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88E47" w14:textId="501FC8CE" w:rsidR="0060717D" w:rsidRDefault="00BE2612">
      <w:pPr>
        <w:pStyle w:val="BodyText"/>
        <w:ind w:left="4715"/>
        <w:rPr>
          <w:rFonts w:ascii="Times New Roman"/>
          <w:sz w:val="20"/>
        </w:rPr>
      </w:pPr>
      <w:r>
        <w:rPr>
          <w:rFonts w:ascii="Times New Roman"/>
          <w:noProof/>
          <w:sz w:val="20"/>
        </w:rPr>
        <mc:AlternateContent>
          <mc:Choice Requires="wps">
            <w:drawing>
              <wp:anchor distT="0" distB="0" distL="0" distR="0" simplePos="0" relativeHeight="251656704" behindDoc="1" locked="0" layoutInCell="1" allowOverlap="1" wp14:anchorId="2AE121B1" wp14:editId="0763F024">
                <wp:simplePos x="0" y="0"/>
                <wp:positionH relativeFrom="page">
                  <wp:posOffset>304800</wp:posOffset>
                </wp:positionH>
                <wp:positionV relativeFrom="page">
                  <wp:posOffset>304799</wp:posOffset>
                </wp:positionV>
                <wp:extent cx="6952615" cy="100863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6340"/>
                        </a:xfrm>
                        <a:custGeom>
                          <a:avLst/>
                          <a:gdLst/>
                          <a:ahLst/>
                          <a:cxnLst/>
                          <a:rect l="l" t="t" r="r" b="b"/>
                          <a:pathLst>
                            <a:path w="6952615" h="10086340">
                              <a:moveTo>
                                <a:pt x="6888480" y="10012693"/>
                              </a:moveTo>
                              <a:lnTo>
                                <a:pt x="6879387" y="10012693"/>
                              </a:lnTo>
                              <a:lnTo>
                                <a:pt x="73456" y="10012693"/>
                              </a:lnTo>
                              <a:lnTo>
                                <a:pt x="64312" y="10012693"/>
                              </a:lnTo>
                              <a:lnTo>
                                <a:pt x="64312" y="10021824"/>
                              </a:lnTo>
                              <a:lnTo>
                                <a:pt x="73456" y="10021824"/>
                              </a:lnTo>
                              <a:lnTo>
                                <a:pt x="6879336" y="10021824"/>
                              </a:lnTo>
                              <a:lnTo>
                                <a:pt x="6888480" y="10021824"/>
                              </a:lnTo>
                              <a:lnTo>
                                <a:pt x="6888480" y="10012693"/>
                              </a:lnTo>
                              <a:close/>
                            </a:path>
                            <a:path w="6952615" h="10086340">
                              <a:moveTo>
                                <a:pt x="6888480" y="64008"/>
                              </a:moveTo>
                              <a:lnTo>
                                <a:pt x="6879387" y="64008"/>
                              </a:lnTo>
                              <a:lnTo>
                                <a:pt x="73456" y="64008"/>
                              </a:lnTo>
                              <a:lnTo>
                                <a:pt x="64312" y="64008"/>
                              </a:lnTo>
                              <a:lnTo>
                                <a:pt x="64312" y="73152"/>
                              </a:lnTo>
                              <a:lnTo>
                                <a:pt x="64312" y="10012680"/>
                              </a:lnTo>
                              <a:lnTo>
                                <a:pt x="73456" y="10012680"/>
                              </a:lnTo>
                              <a:lnTo>
                                <a:pt x="73456" y="73152"/>
                              </a:lnTo>
                              <a:lnTo>
                                <a:pt x="6879336" y="73152"/>
                              </a:lnTo>
                              <a:lnTo>
                                <a:pt x="6879336" y="10012680"/>
                              </a:lnTo>
                              <a:lnTo>
                                <a:pt x="6888480" y="10012680"/>
                              </a:lnTo>
                              <a:lnTo>
                                <a:pt x="6888480" y="73152"/>
                              </a:lnTo>
                              <a:lnTo>
                                <a:pt x="6888480" y="64008"/>
                              </a:lnTo>
                              <a:close/>
                            </a:path>
                            <a:path w="6952615" h="10086340">
                              <a:moveTo>
                                <a:pt x="6934200" y="18288"/>
                              </a:moveTo>
                              <a:lnTo>
                                <a:pt x="6897624" y="18288"/>
                              </a:lnTo>
                              <a:lnTo>
                                <a:pt x="6897624" y="54864"/>
                              </a:lnTo>
                              <a:lnTo>
                                <a:pt x="6897624" y="73152"/>
                              </a:lnTo>
                              <a:lnTo>
                                <a:pt x="6897624" y="10012680"/>
                              </a:lnTo>
                              <a:lnTo>
                                <a:pt x="6897624" y="10030968"/>
                              </a:lnTo>
                              <a:lnTo>
                                <a:pt x="6879387" y="10030968"/>
                              </a:lnTo>
                              <a:lnTo>
                                <a:pt x="73456" y="10030968"/>
                              </a:lnTo>
                              <a:lnTo>
                                <a:pt x="55168" y="10030968"/>
                              </a:lnTo>
                              <a:lnTo>
                                <a:pt x="55168" y="10012680"/>
                              </a:lnTo>
                              <a:lnTo>
                                <a:pt x="55168" y="73152"/>
                              </a:lnTo>
                              <a:lnTo>
                                <a:pt x="55168" y="54864"/>
                              </a:lnTo>
                              <a:lnTo>
                                <a:pt x="73456" y="54864"/>
                              </a:lnTo>
                              <a:lnTo>
                                <a:pt x="6879336" y="54864"/>
                              </a:lnTo>
                              <a:lnTo>
                                <a:pt x="6897624" y="54864"/>
                              </a:lnTo>
                              <a:lnTo>
                                <a:pt x="6897624" y="18288"/>
                              </a:lnTo>
                              <a:lnTo>
                                <a:pt x="18288" y="18288"/>
                              </a:lnTo>
                              <a:lnTo>
                                <a:pt x="18288" y="54864"/>
                              </a:lnTo>
                              <a:lnTo>
                                <a:pt x="18288" y="73152"/>
                              </a:lnTo>
                              <a:lnTo>
                                <a:pt x="18288" y="10012680"/>
                              </a:lnTo>
                              <a:lnTo>
                                <a:pt x="18288" y="10030968"/>
                              </a:lnTo>
                              <a:lnTo>
                                <a:pt x="18288" y="10067544"/>
                              </a:lnTo>
                              <a:lnTo>
                                <a:pt x="55168" y="10067544"/>
                              </a:lnTo>
                              <a:lnTo>
                                <a:pt x="6934200" y="10067544"/>
                              </a:lnTo>
                              <a:lnTo>
                                <a:pt x="6934200" y="10030968"/>
                              </a:lnTo>
                              <a:lnTo>
                                <a:pt x="6934200" y="10012680"/>
                              </a:lnTo>
                              <a:lnTo>
                                <a:pt x="6934200" y="73152"/>
                              </a:lnTo>
                              <a:lnTo>
                                <a:pt x="6934200" y="54864"/>
                              </a:lnTo>
                              <a:lnTo>
                                <a:pt x="6934200" y="18288"/>
                              </a:lnTo>
                              <a:close/>
                            </a:path>
                            <a:path w="6952615" h="10086340">
                              <a:moveTo>
                                <a:pt x="6952475" y="0"/>
                              </a:moveTo>
                              <a:lnTo>
                                <a:pt x="6943344" y="0"/>
                              </a:lnTo>
                              <a:lnTo>
                                <a:pt x="6943344" y="9144"/>
                              </a:lnTo>
                              <a:lnTo>
                                <a:pt x="6943344" y="73152"/>
                              </a:lnTo>
                              <a:lnTo>
                                <a:pt x="6943344" y="10012680"/>
                              </a:lnTo>
                              <a:lnTo>
                                <a:pt x="6943344" y="10076688"/>
                              </a:lnTo>
                              <a:lnTo>
                                <a:pt x="6879387" y="10076688"/>
                              </a:lnTo>
                              <a:lnTo>
                                <a:pt x="73456" y="10076688"/>
                              </a:lnTo>
                              <a:lnTo>
                                <a:pt x="9144" y="10076688"/>
                              </a:lnTo>
                              <a:lnTo>
                                <a:pt x="9144" y="10012680"/>
                              </a:lnTo>
                              <a:lnTo>
                                <a:pt x="9144" y="73152"/>
                              </a:lnTo>
                              <a:lnTo>
                                <a:pt x="9144" y="9144"/>
                              </a:lnTo>
                              <a:lnTo>
                                <a:pt x="73456" y="9144"/>
                              </a:lnTo>
                              <a:lnTo>
                                <a:pt x="6879336" y="9144"/>
                              </a:lnTo>
                              <a:lnTo>
                                <a:pt x="6943344" y="9144"/>
                              </a:lnTo>
                              <a:lnTo>
                                <a:pt x="6943344" y="0"/>
                              </a:lnTo>
                              <a:lnTo>
                                <a:pt x="0" y="0"/>
                              </a:lnTo>
                              <a:lnTo>
                                <a:pt x="0" y="9144"/>
                              </a:lnTo>
                              <a:lnTo>
                                <a:pt x="0" y="73152"/>
                              </a:lnTo>
                              <a:lnTo>
                                <a:pt x="0" y="10012680"/>
                              </a:lnTo>
                              <a:lnTo>
                                <a:pt x="0" y="10076688"/>
                              </a:lnTo>
                              <a:lnTo>
                                <a:pt x="0" y="10085832"/>
                              </a:lnTo>
                              <a:lnTo>
                                <a:pt x="9144" y="10085832"/>
                              </a:lnTo>
                              <a:lnTo>
                                <a:pt x="6952475" y="10085832"/>
                              </a:lnTo>
                              <a:lnTo>
                                <a:pt x="6952475" y="10076688"/>
                              </a:lnTo>
                              <a:lnTo>
                                <a:pt x="6952475" y="10012680"/>
                              </a:lnTo>
                              <a:lnTo>
                                <a:pt x="6952475" y="73152"/>
                              </a:lnTo>
                              <a:lnTo>
                                <a:pt x="6952475" y="9144"/>
                              </a:lnTo>
                              <a:lnTo>
                                <a:pt x="6952475"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1800044F" id="Graphic 1" o:spid="_x0000_s1026" style="position:absolute;margin-left:24pt;margin-top:24pt;width:547.45pt;height:794.2pt;z-index:-251659776;visibility:visible;mso-wrap-style:square;mso-wrap-distance-left:0;mso-wrap-distance-top:0;mso-wrap-distance-right:0;mso-wrap-distance-bottom:0;mso-position-horizontal:absolute;mso-position-horizontal-relative:page;mso-position-vertical:absolute;mso-position-vertical-relative:page;v-text-anchor:top" coordsize="6952615,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" path="m6888480,10012693r-9093,l73456,10012693r-9144,l64312,10021824r9144,l6879336,10021824r9144,l6888480,10012693xem6888480,64008r-9093,l73456,64008r-9144,l64312,73152r,9939528l73456,10012680r,-9939528l6879336,73152r,9939528l6888480,10012680r,-9939528l6888480,64008xem6934200,18288r-36576,l6897624,54864r,18288l6897624,10012680r,18288l6879387,10030968r-6805931,l55168,10030968r,-18288l55168,73152r,-18288l73456,54864r6805880,l6897624,54864r,-36576l18288,18288r,36576l18288,73152r,9939528l18288,10030968r,36576l55168,10067544r6879032,l6934200,10030968r,-18288l6934200,73152r,-18288l6934200,18288xem6952475,r-9131,l6943344,9144r,64008l6943344,10012680r,64008l6879387,10076688r-6805931,l9144,10076688r,-64008l9144,73152r,-64008l73456,9144r6805880,l6943344,9144r,-9144l,,,9144,,73152r,9939528l,10076688r,9144l9144,10085832r6943331,l6952475,10076688r,-64008l6952475,73152r,-64008l6952475,xe" fillcolor="#006fc0" stroked="f">
                <v:path arrowok="t"/>
                <w10:wrap anchorx="page" anchory="page"/>
              </v:shape>
            </w:pict>
          </mc:Fallback>
        </mc:AlternateContent>
      </w:r>
    </w:p>
    <w:p w14:paraId="53706933" w14:textId="6E675A74" w:rsidR="001C7B24" w:rsidRDefault="001C7B24" w:rsidP="001C7B24">
      <w:pPr>
        <w:pStyle w:val="Title"/>
        <w:ind w:left="567"/>
      </w:pPr>
      <w:r w:rsidRPr="00C93C1E">
        <w:rPr>
          <w:rFonts w:ascii="Times New Roman"/>
          <w:noProof/>
          <w:lang w:val="en-GB"/>
        </w:rPr>
        <w:drawing>
          <wp:anchor distT="0" distB="0" distL="114300" distR="114300" simplePos="0" relativeHeight="251659776" behindDoc="0" locked="0" layoutInCell="1" allowOverlap="1" wp14:anchorId="225B352A" wp14:editId="35C02E4E">
            <wp:simplePos x="0" y="0"/>
            <wp:positionH relativeFrom="page">
              <wp:posOffset>3044825</wp:posOffset>
            </wp:positionH>
            <wp:positionV relativeFrom="paragraph">
              <wp:posOffset>196215</wp:posOffset>
            </wp:positionV>
            <wp:extent cx="1473200" cy="1473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p>
    <w:p w14:paraId="6C335579" w14:textId="77777777" w:rsidR="001C7B24" w:rsidRPr="001C7B24" w:rsidRDefault="001C7B24">
      <w:pPr>
        <w:pStyle w:val="Title"/>
        <w:rPr>
          <w:rFonts w:asciiTheme="minorHAnsi" w:hAnsiTheme="minorHAnsi" w:cstheme="minorHAnsi"/>
          <w:b w:val="0"/>
          <w:bCs w:val="0"/>
          <w:sz w:val="28"/>
          <w:szCs w:val="28"/>
        </w:rPr>
      </w:pPr>
    </w:p>
    <w:p w14:paraId="18F708B2" w14:textId="57FEFCC1" w:rsidR="0060717D" w:rsidRPr="001C7B24" w:rsidRDefault="00BE2612">
      <w:pPr>
        <w:pStyle w:val="Title"/>
        <w:rPr>
          <w:rFonts w:asciiTheme="minorHAnsi" w:hAnsiTheme="minorHAnsi" w:cstheme="minorHAnsi"/>
          <w:b w:val="0"/>
          <w:bCs w:val="0"/>
          <w:sz w:val="72"/>
          <w:szCs w:val="72"/>
        </w:rPr>
      </w:pPr>
      <w:r w:rsidRPr="001C7B24">
        <w:rPr>
          <w:rFonts w:asciiTheme="minorHAnsi" w:hAnsiTheme="minorHAnsi" w:cstheme="minorHAnsi"/>
          <w:b w:val="0"/>
          <w:bCs w:val="0"/>
          <w:sz w:val="72"/>
          <w:szCs w:val="72"/>
        </w:rPr>
        <w:t>St Mary’s CofE Primary</w:t>
      </w:r>
      <w:r w:rsidRPr="001C7B24">
        <w:rPr>
          <w:rFonts w:asciiTheme="minorHAnsi" w:hAnsiTheme="minorHAnsi" w:cstheme="minorHAnsi"/>
          <w:b w:val="0"/>
          <w:bCs w:val="0"/>
          <w:spacing w:val="-30"/>
          <w:sz w:val="72"/>
          <w:szCs w:val="72"/>
        </w:rPr>
        <w:t xml:space="preserve"> </w:t>
      </w:r>
      <w:r w:rsidRPr="001C7B24">
        <w:rPr>
          <w:rFonts w:asciiTheme="minorHAnsi" w:hAnsiTheme="minorHAnsi" w:cstheme="minorHAnsi"/>
          <w:b w:val="0"/>
          <w:bCs w:val="0"/>
          <w:sz w:val="72"/>
          <w:szCs w:val="72"/>
        </w:rPr>
        <w:t>Academy</w:t>
      </w:r>
    </w:p>
    <w:p w14:paraId="58155267" w14:textId="7004485E" w:rsidR="0060717D" w:rsidRPr="001C7B24" w:rsidRDefault="007143C1">
      <w:pPr>
        <w:spacing w:before="1100"/>
        <w:ind w:left="689" w:right="239"/>
        <w:jc w:val="center"/>
        <w:rPr>
          <w:rFonts w:asciiTheme="minorHAnsi" w:hAnsiTheme="minorHAnsi" w:cstheme="minorHAnsi"/>
          <w:bCs/>
          <w:sz w:val="56"/>
        </w:rPr>
      </w:pPr>
      <w:r>
        <w:rPr>
          <w:rFonts w:asciiTheme="minorHAnsi" w:hAnsiTheme="minorHAnsi" w:cstheme="minorHAnsi"/>
          <w:bCs/>
          <w:sz w:val="56"/>
        </w:rPr>
        <w:t>Exclusio</w:t>
      </w:r>
      <w:r w:rsidR="00BE2612" w:rsidRPr="001C7B24">
        <w:rPr>
          <w:rFonts w:asciiTheme="minorHAnsi" w:hAnsiTheme="minorHAnsi" w:cstheme="minorHAnsi"/>
          <w:bCs/>
          <w:sz w:val="56"/>
        </w:rPr>
        <w:t>n</w:t>
      </w:r>
      <w:r>
        <w:rPr>
          <w:rFonts w:asciiTheme="minorHAnsi" w:hAnsiTheme="minorHAnsi" w:cstheme="minorHAnsi"/>
          <w:bCs/>
          <w:sz w:val="56"/>
        </w:rPr>
        <w:t>s</w:t>
      </w:r>
      <w:r w:rsidR="00BE2612" w:rsidRPr="001C7B24">
        <w:rPr>
          <w:rFonts w:asciiTheme="minorHAnsi" w:hAnsiTheme="minorHAnsi" w:cstheme="minorHAnsi"/>
          <w:bCs/>
          <w:sz w:val="56"/>
        </w:rPr>
        <w:t xml:space="preserve"> </w:t>
      </w:r>
      <w:r w:rsidR="00BE2612" w:rsidRPr="001C7B24">
        <w:rPr>
          <w:rFonts w:asciiTheme="minorHAnsi" w:hAnsiTheme="minorHAnsi" w:cstheme="minorHAnsi"/>
          <w:bCs/>
          <w:spacing w:val="-2"/>
          <w:sz w:val="56"/>
        </w:rPr>
        <w:t>Policy</w:t>
      </w:r>
    </w:p>
    <w:p w14:paraId="45072D08" w14:textId="77777777" w:rsidR="0060717D" w:rsidRDefault="0060717D">
      <w:pPr>
        <w:pStyle w:val="BodyText"/>
        <w:rPr>
          <w:rFonts w:ascii="Arial"/>
          <w:b/>
          <w:sz w:val="20"/>
        </w:rPr>
      </w:pPr>
    </w:p>
    <w:p w14:paraId="3F577029" w14:textId="77777777" w:rsidR="0060717D" w:rsidRDefault="0060717D">
      <w:pPr>
        <w:pStyle w:val="BodyText"/>
        <w:rPr>
          <w:rFonts w:ascii="Arial"/>
          <w:b/>
          <w:sz w:val="20"/>
        </w:rPr>
      </w:pPr>
    </w:p>
    <w:p w14:paraId="1876B016" w14:textId="77777777" w:rsidR="0060717D" w:rsidRDefault="0060717D">
      <w:pPr>
        <w:pStyle w:val="BodyText"/>
        <w:rPr>
          <w:rFonts w:ascii="Arial"/>
          <w:b/>
          <w:sz w:val="20"/>
        </w:rPr>
      </w:pPr>
    </w:p>
    <w:p w14:paraId="1C4DF1A5" w14:textId="77777777" w:rsidR="0060717D" w:rsidRDefault="0060717D">
      <w:pPr>
        <w:pStyle w:val="BodyText"/>
        <w:rPr>
          <w:rFonts w:ascii="Arial"/>
          <w:b/>
          <w:sz w:val="20"/>
        </w:rPr>
      </w:pPr>
    </w:p>
    <w:p w14:paraId="753BFC83" w14:textId="77777777" w:rsidR="0060717D" w:rsidRDefault="0060717D">
      <w:pPr>
        <w:pStyle w:val="BodyText"/>
        <w:rPr>
          <w:rFonts w:ascii="Arial"/>
          <w:b/>
          <w:sz w:val="20"/>
        </w:rPr>
      </w:pPr>
    </w:p>
    <w:p w14:paraId="195328ED" w14:textId="77777777" w:rsidR="0060717D" w:rsidRDefault="0060717D">
      <w:pPr>
        <w:pStyle w:val="BodyText"/>
        <w:rPr>
          <w:rFonts w:ascii="Arial"/>
          <w:b/>
          <w:sz w:val="20"/>
        </w:rPr>
      </w:pPr>
    </w:p>
    <w:p w14:paraId="2655BEFA" w14:textId="77777777" w:rsidR="0060717D" w:rsidRDefault="0060717D">
      <w:pPr>
        <w:pStyle w:val="BodyText"/>
        <w:rPr>
          <w:rFonts w:ascii="Arial"/>
          <w:b/>
          <w:sz w:val="20"/>
        </w:rPr>
      </w:pPr>
    </w:p>
    <w:p w14:paraId="428C3D1C" w14:textId="77777777" w:rsidR="0060717D" w:rsidRDefault="0060717D">
      <w:pPr>
        <w:pStyle w:val="BodyText"/>
        <w:spacing w:before="39"/>
        <w:rPr>
          <w:rFonts w:ascii="Arial"/>
          <w:b/>
          <w:sz w:val="20"/>
        </w:rPr>
      </w:pPr>
    </w:p>
    <w:tbl>
      <w:tblPr>
        <w:tblW w:w="0" w:type="auto"/>
        <w:tblInd w:w="1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1"/>
        <w:gridCol w:w="3168"/>
      </w:tblGrid>
      <w:tr w:rsidR="0060717D" w14:paraId="3B431FC2" w14:textId="77777777" w:rsidTr="001C7B24">
        <w:trPr>
          <w:trHeight w:val="369"/>
        </w:trPr>
        <w:tc>
          <w:tcPr>
            <w:tcW w:w="4841" w:type="dxa"/>
          </w:tcPr>
          <w:p w14:paraId="19112F2B" w14:textId="77777777" w:rsidR="0060717D" w:rsidRDefault="00BE2612">
            <w:pPr>
              <w:pStyle w:val="TableParagraph"/>
              <w:spacing w:before="2" w:line="347" w:lineRule="exact"/>
              <w:rPr>
                <w:rFonts w:ascii="Arial"/>
                <w:b/>
                <w:sz w:val="32"/>
              </w:rPr>
            </w:pPr>
            <w:r>
              <w:rPr>
                <w:rFonts w:ascii="Arial"/>
                <w:b/>
                <w:sz w:val="32"/>
              </w:rPr>
              <w:t>Written</w:t>
            </w:r>
            <w:r>
              <w:rPr>
                <w:rFonts w:ascii="Arial"/>
                <w:b/>
                <w:spacing w:val="-5"/>
                <w:sz w:val="32"/>
              </w:rPr>
              <w:t xml:space="preserve"> by:</w:t>
            </w:r>
          </w:p>
        </w:tc>
        <w:tc>
          <w:tcPr>
            <w:tcW w:w="3168" w:type="dxa"/>
          </w:tcPr>
          <w:p w14:paraId="434B4FD9" w14:textId="06B468D0" w:rsidR="0060717D" w:rsidRDefault="001C7B24">
            <w:pPr>
              <w:pStyle w:val="TableParagraph"/>
              <w:spacing w:before="2" w:line="347" w:lineRule="exact"/>
              <w:rPr>
                <w:rFonts w:ascii="Arial"/>
                <w:b/>
                <w:sz w:val="32"/>
              </w:rPr>
            </w:pPr>
            <w:r>
              <w:rPr>
                <w:rFonts w:ascii="Arial"/>
                <w:b/>
                <w:sz w:val="32"/>
              </w:rPr>
              <w:t>Lisa King</w:t>
            </w:r>
          </w:p>
        </w:tc>
      </w:tr>
      <w:tr w:rsidR="0060717D" w14:paraId="7119DA14" w14:textId="77777777" w:rsidTr="001C7B24">
        <w:trPr>
          <w:trHeight w:val="369"/>
        </w:trPr>
        <w:tc>
          <w:tcPr>
            <w:tcW w:w="4841" w:type="dxa"/>
          </w:tcPr>
          <w:p w14:paraId="19262CD8" w14:textId="77777777" w:rsidR="0060717D" w:rsidRDefault="00BE2612">
            <w:pPr>
              <w:pStyle w:val="TableParagraph"/>
              <w:spacing w:before="2" w:line="347" w:lineRule="exact"/>
              <w:rPr>
                <w:rFonts w:ascii="Arial"/>
                <w:b/>
                <w:sz w:val="32"/>
              </w:rPr>
            </w:pPr>
            <w:r>
              <w:rPr>
                <w:rFonts w:ascii="Arial"/>
                <w:b/>
                <w:spacing w:val="-2"/>
                <w:sz w:val="32"/>
              </w:rPr>
              <w:t>Date:</w:t>
            </w:r>
          </w:p>
        </w:tc>
        <w:tc>
          <w:tcPr>
            <w:tcW w:w="3168" w:type="dxa"/>
          </w:tcPr>
          <w:p w14:paraId="68932C5D" w14:textId="0B3AE8A7" w:rsidR="0060717D" w:rsidRDefault="00BE2612">
            <w:pPr>
              <w:pStyle w:val="TableParagraph"/>
              <w:spacing w:before="2" w:line="347" w:lineRule="exact"/>
              <w:rPr>
                <w:rFonts w:ascii="Arial"/>
                <w:b/>
                <w:sz w:val="32"/>
              </w:rPr>
            </w:pPr>
            <w:r>
              <w:rPr>
                <w:rFonts w:ascii="Arial"/>
                <w:b/>
                <w:sz w:val="32"/>
              </w:rPr>
              <w:t>March</w:t>
            </w:r>
            <w:r>
              <w:rPr>
                <w:rFonts w:ascii="Arial"/>
                <w:b/>
                <w:spacing w:val="-3"/>
                <w:sz w:val="32"/>
              </w:rPr>
              <w:t xml:space="preserve"> </w:t>
            </w:r>
            <w:r>
              <w:rPr>
                <w:rFonts w:ascii="Arial"/>
                <w:b/>
                <w:spacing w:val="-4"/>
                <w:sz w:val="32"/>
              </w:rPr>
              <w:t>202</w:t>
            </w:r>
            <w:r w:rsidR="001C7B24">
              <w:rPr>
                <w:rFonts w:ascii="Arial"/>
                <w:b/>
                <w:spacing w:val="-4"/>
                <w:sz w:val="32"/>
              </w:rPr>
              <w:t>4</w:t>
            </w:r>
          </w:p>
        </w:tc>
      </w:tr>
      <w:tr w:rsidR="0060717D" w14:paraId="15577EF4" w14:textId="77777777" w:rsidTr="001C7B24">
        <w:trPr>
          <w:trHeight w:val="369"/>
        </w:trPr>
        <w:tc>
          <w:tcPr>
            <w:tcW w:w="4841" w:type="dxa"/>
          </w:tcPr>
          <w:p w14:paraId="07D0197F" w14:textId="77777777" w:rsidR="0060717D" w:rsidRDefault="00BE2612">
            <w:pPr>
              <w:pStyle w:val="TableParagraph"/>
              <w:spacing w:before="2" w:line="347" w:lineRule="exact"/>
              <w:rPr>
                <w:rFonts w:ascii="Arial"/>
                <w:b/>
                <w:sz w:val="32"/>
              </w:rPr>
            </w:pPr>
            <w:r>
              <w:rPr>
                <w:rFonts w:ascii="Arial"/>
                <w:b/>
                <w:sz w:val="32"/>
              </w:rPr>
              <w:t>Approved</w:t>
            </w:r>
            <w:r>
              <w:rPr>
                <w:rFonts w:ascii="Arial"/>
                <w:b/>
                <w:spacing w:val="-14"/>
                <w:sz w:val="32"/>
              </w:rPr>
              <w:t xml:space="preserve"> </w:t>
            </w:r>
            <w:r>
              <w:rPr>
                <w:rFonts w:ascii="Arial"/>
                <w:b/>
                <w:spacing w:val="-5"/>
                <w:sz w:val="32"/>
              </w:rPr>
              <w:t>by:</w:t>
            </w:r>
          </w:p>
        </w:tc>
        <w:tc>
          <w:tcPr>
            <w:tcW w:w="3168" w:type="dxa"/>
          </w:tcPr>
          <w:p w14:paraId="556EC3B9" w14:textId="6DFBF51B" w:rsidR="0060717D" w:rsidRDefault="0060717D">
            <w:pPr>
              <w:pStyle w:val="TableParagraph"/>
              <w:spacing w:before="2" w:line="347" w:lineRule="exact"/>
              <w:rPr>
                <w:rFonts w:ascii="Arial"/>
                <w:b/>
                <w:sz w:val="32"/>
              </w:rPr>
            </w:pPr>
          </w:p>
        </w:tc>
      </w:tr>
      <w:tr w:rsidR="0060717D" w14:paraId="1BCB1669" w14:textId="77777777" w:rsidTr="001C7B24">
        <w:trPr>
          <w:trHeight w:val="413"/>
        </w:trPr>
        <w:tc>
          <w:tcPr>
            <w:tcW w:w="4841" w:type="dxa"/>
          </w:tcPr>
          <w:p w14:paraId="58AE1BF3" w14:textId="77777777" w:rsidR="0060717D" w:rsidRDefault="00BE2612">
            <w:pPr>
              <w:pStyle w:val="TableParagraph"/>
              <w:spacing w:line="365" w:lineRule="exact"/>
              <w:rPr>
                <w:rFonts w:ascii="Arial"/>
                <w:b/>
                <w:sz w:val="32"/>
              </w:rPr>
            </w:pPr>
            <w:r>
              <w:rPr>
                <w:rFonts w:ascii="Arial"/>
                <w:b/>
                <w:sz w:val="32"/>
              </w:rPr>
              <w:t>Review</w:t>
            </w:r>
            <w:r>
              <w:rPr>
                <w:rFonts w:ascii="Arial"/>
                <w:b/>
                <w:spacing w:val="-8"/>
                <w:sz w:val="32"/>
              </w:rPr>
              <w:t xml:space="preserve"> </w:t>
            </w:r>
            <w:r>
              <w:rPr>
                <w:rFonts w:ascii="Arial"/>
                <w:b/>
                <w:spacing w:val="-4"/>
                <w:sz w:val="32"/>
              </w:rPr>
              <w:t>date:</w:t>
            </w:r>
          </w:p>
        </w:tc>
        <w:tc>
          <w:tcPr>
            <w:tcW w:w="3168" w:type="dxa"/>
          </w:tcPr>
          <w:p w14:paraId="2A7313CB" w14:textId="1D0693F4" w:rsidR="0060717D" w:rsidRDefault="00BE2612">
            <w:pPr>
              <w:pStyle w:val="TableParagraph"/>
              <w:spacing w:line="365" w:lineRule="exact"/>
              <w:rPr>
                <w:rFonts w:ascii="Arial"/>
                <w:b/>
                <w:sz w:val="32"/>
              </w:rPr>
            </w:pPr>
            <w:r>
              <w:rPr>
                <w:rFonts w:ascii="Arial"/>
                <w:b/>
                <w:sz w:val="32"/>
              </w:rPr>
              <w:t>March</w:t>
            </w:r>
            <w:r>
              <w:rPr>
                <w:rFonts w:ascii="Arial"/>
                <w:b/>
                <w:spacing w:val="-3"/>
                <w:sz w:val="32"/>
              </w:rPr>
              <w:t xml:space="preserve"> </w:t>
            </w:r>
            <w:r>
              <w:rPr>
                <w:rFonts w:ascii="Arial"/>
                <w:b/>
                <w:spacing w:val="-4"/>
                <w:sz w:val="32"/>
              </w:rPr>
              <w:t>202</w:t>
            </w:r>
            <w:r w:rsidR="001C7B24">
              <w:rPr>
                <w:rFonts w:ascii="Arial"/>
                <w:b/>
                <w:spacing w:val="-4"/>
                <w:sz w:val="32"/>
              </w:rPr>
              <w:t>6</w:t>
            </w:r>
          </w:p>
        </w:tc>
      </w:tr>
      <w:tr w:rsidR="0060717D" w14:paraId="135F8E84" w14:textId="77777777" w:rsidTr="001C7B24">
        <w:trPr>
          <w:trHeight w:val="369"/>
        </w:trPr>
        <w:tc>
          <w:tcPr>
            <w:tcW w:w="4841" w:type="dxa"/>
          </w:tcPr>
          <w:p w14:paraId="59276E71" w14:textId="77777777" w:rsidR="0060717D" w:rsidRDefault="00BE2612">
            <w:pPr>
              <w:pStyle w:val="TableParagraph"/>
              <w:spacing w:before="2" w:line="347" w:lineRule="exact"/>
              <w:rPr>
                <w:rFonts w:ascii="Arial"/>
                <w:b/>
                <w:sz w:val="32"/>
              </w:rPr>
            </w:pPr>
            <w:r>
              <w:rPr>
                <w:rFonts w:ascii="Arial"/>
                <w:b/>
                <w:sz w:val="32"/>
              </w:rPr>
              <w:t>Signed</w:t>
            </w:r>
            <w:r>
              <w:rPr>
                <w:rFonts w:ascii="Arial"/>
                <w:b/>
                <w:spacing w:val="-5"/>
                <w:sz w:val="32"/>
              </w:rPr>
              <w:t xml:space="preserve"> </w:t>
            </w:r>
            <w:r>
              <w:rPr>
                <w:rFonts w:ascii="Arial"/>
                <w:b/>
                <w:sz w:val="32"/>
              </w:rPr>
              <w:t xml:space="preserve">by </w:t>
            </w:r>
            <w:r>
              <w:rPr>
                <w:rFonts w:ascii="Arial"/>
                <w:b/>
                <w:spacing w:val="-2"/>
                <w:sz w:val="32"/>
              </w:rPr>
              <w:t>Headteacher:</w:t>
            </w:r>
          </w:p>
        </w:tc>
        <w:tc>
          <w:tcPr>
            <w:tcW w:w="3168" w:type="dxa"/>
          </w:tcPr>
          <w:p w14:paraId="58C4DD03" w14:textId="77777777" w:rsidR="0060717D" w:rsidRDefault="0060717D">
            <w:pPr>
              <w:pStyle w:val="TableParagraph"/>
              <w:ind w:left="0"/>
              <w:rPr>
                <w:rFonts w:ascii="Times New Roman"/>
                <w:sz w:val="28"/>
              </w:rPr>
            </w:pPr>
          </w:p>
        </w:tc>
      </w:tr>
      <w:tr w:rsidR="0060717D" w14:paraId="58D4152C" w14:textId="77777777" w:rsidTr="001C7B24">
        <w:trPr>
          <w:trHeight w:val="425"/>
        </w:trPr>
        <w:tc>
          <w:tcPr>
            <w:tcW w:w="4841" w:type="dxa"/>
          </w:tcPr>
          <w:p w14:paraId="53EB09EF" w14:textId="77777777" w:rsidR="0060717D" w:rsidRDefault="00BE2612">
            <w:pPr>
              <w:pStyle w:val="TableParagraph"/>
              <w:spacing w:line="366" w:lineRule="exact"/>
              <w:rPr>
                <w:rFonts w:ascii="Arial"/>
                <w:b/>
                <w:sz w:val="32"/>
              </w:rPr>
            </w:pPr>
            <w:r>
              <w:rPr>
                <w:rFonts w:ascii="Arial"/>
                <w:b/>
                <w:sz w:val="32"/>
              </w:rPr>
              <w:t>Signed</w:t>
            </w:r>
            <w:r>
              <w:rPr>
                <w:rFonts w:ascii="Arial"/>
                <w:b/>
                <w:spacing w:val="-13"/>
                <w:sz w:val="32"/>
              </w:rPr>
              <w:t xml:space="preserve"> </w:t>
            </w:r>
            <w:r>
              <w:rPr>
                <w:rFonts w:ascii="Arial"/>
                <w:b/>
                <w:sz w:val="32"/>
              </w:rPr>
              <w:t>by</w:t>
            </w:r>
            <w:r>
              <w:rPr>
                <w:rFonts w:ascii="Arial"/>
                <w:b/>
                <w:spacing w:val="-11"/>
                <w:sz w:val="32"/>
              </w:rPr>
              <w:t xml:space="preserve"> </w:t>
            </w:r>
            <w:r>
              <w:rPr>
                <w:rFonts w:ascii="Arial"/>
                <w:b/>
                <w:sz w:val="32"/>
              </w:rPr>
              <w:t>Chair</w:t>
            </w:r>
            <w:r>
              <w:rPr>
                <w:rFonts w:ascii="Arial"/>
                <w:b/>
                <w:spacing w:val="-10"/>
                <w:sz w:val="32"/>
              </w:rPr>
              <w:t xml:space="preserve"> </w:t>
            </w:r>
            <w:r>
              <w:rPr>
                <w:rFonts w:ascii="Arial"/>
                <w:b/>
                <w:sz w:val="32"/>
              </w:rPr>
              <w:t xml:space="preserve">of </w:t>
            </w:r>
            <w:r>
              <w:rPr>
                <w:rFonts w:ascii="Arial"/>
                <w:b/>
                <w:spacing w:val="-2"/>
                <w:sz w:val="32"/>
              </w:rPr>
              <w:t>Governors:</w:t>
            </w:r>
          </w:p>
        </w:tc>
        <w:tc>
          <w:tcPr>
            <w:tcW w:w="3168" w:type="dxa"/>
          </w:tcPr>
          <w:p w14:paraId="7AE90790" w14:textId="77777777" w:rsidR="0060717D" w:rsidRDefault="0060717D">
            <w:pPr>
              <w:pStyle w:val="TableParagraph"/>
              <w:ind w:left="0"/>
              <w:rPr>
                <w:rFonts w:ascii="Times New Roman"/>
                <w:sz w:val="44"/>
              </w:rPr>
            </w:pPr>
          </w:p>
        </w:tc>
      </w:tr>
    </w:tbl>
    <w:p w14:paraId="5D97F9B4" w14:textId="77777777" w:rsidR="0060717D" w:rsidRDefault="0060717D" w:rsidP="000E1675">
      <w:pPr>
        <w:pStyle w:val="TableParagraph"/>
        <w:ind w:left="0"/>
        <w:rPr>
          <w:rFonts w:ascii="Times New Roman"/>
          <w:sz w:val="44"/>
        </w:rPr>
      </w:pPr>
    </w:p>
    <w:p w14:paraId="5B3D2E8C" w14:textId="77777777" w:rsidR="000E1675" w:rsidRDefault="000E1675" w:rsidP="000E1675">
      <w:pPr>
        <w:pStyle w:val="TableParagraph"/>
        <w:ind w:left="0"/>
        <w:rPr>
          <w:rFonts w:ascii="Times New Roman"/>
          <w:sz w:val="44"/>
        </w:rPr>
        <w:sectPr w:rsidR="000E1675">
          <w:footerReference w:type="default" r:id="rId9"/>
          <w:type w:val="continuous"/>
          <w:pgSz w:w="11910" w:h="16840"/>
          <w:pgMar w:top="1160" w:right="283" w:bottom="280" w:left="425" w:header="720" w:footer="720" w:gutter="0"/>
          <w:cols w:space="720"/>
        </w:sectPr>
      </w:pPr>
    </w:p>
    <w:p w14:paraId="40E9BB2D" w14:textId="7F9D80E0" w:rsidR="00445703" w:rsidRDefault="00445703" w:rsidP="00586F1D">
      <w:pPr>
        <w:spacing w:after="36"/>
        <w:rPr>
          <w:rFonts w:ascii="Arial"/>
          <w:b/>
          <w:sz w:val="28"/>
          <w:szCs w:val="16"/>
        </w:rPr>
      </w:pPr>
    </w:p>
    <w:p w14:paraId="2135A6A8" w14:textId="697C44F5" w:rsidR="00903FDD" w:rsidRDefault="00903FDD" w:rsidP="00586F1D">
      <w:pPr>
        <w:spacing w:after="36"/>
        <w:rPr>
          <w:rFonts w:ascii="Arial"/>
          <w:b/>
          <w:sz w:val="28"/>
          <w:szCs w:val="16"/>
        </w:rPr>
      </w:pPr>
      <w:r>
        <w:rPr>
          <w:rFonts w:ascii="Arial"/>
          <w:b/>
          <w:sz w:val="28"/>
          <w:szCs w:val="16"/>
        </w:rPr>
        <w:t>Previous Document Control</w:t>
      </w:r>
    </w:p>
    <w:p w14:paraId="7B252A1C" w14:textId="77777777" w:rsidR="006E77B3" w:rsidRPr="00BC02E5" w:rsidRDefault="006E77B3" w:rsidP="00586F1D">
      <w:pPr>
        <w:spacing w:after="36"/>
        <w:rPr>
          <w:rFonts w:ascii="Arial"/>
          <w:b/>
          <w:sz w:val="28"/>
          <w:szCs w:val="16"/>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5249"/>
        <w:gridCol w:w="1557"/>
      </w:tblGrid>
      <w:tr w:rsidR="00445703" w14:paraId="282FFE49" w14:textId="77777777" w:rsidTr="00F21920">
        <w:trPr>
          <w:trHeight w:val="285"/>
        </w:trPr>
        <w:tc>
          <w:tcPr>
            <w:tcW w:w="2547" w:type="dxa"/>
          </w:tcPr>
          <w:p w14:paraId="61BE7AE6" w14:textId="77777777" w:rsidR="00445703" w:rsidRDefault="00445703" w:rsidP="00F21920">
            <w:pPr>
              <w:pStyle w:val="TableParagraph"/>
              <w:spacing w:before="14" w:line="251" w:lineRule="exact"/>
              <w:ind w:left="110"/>
            </w:pPr>
            <w:r>
              <w:rPr>
                <w:spacing w:val="-4"/>
              </w:rPr>
              <w:t>Date</w:t>
            </w:r>
          </w:p>
        </w:tc>
        <w:tc>
          <w:tcPr>
            <w:tcW w:w="5249" w:type="dxa"/>
          </w:tcPr>
          <w:p w14:paraId="637DA351" w14:textId="77777777" w:rsidR="00445703" w:rsidRDefault="00445703" w:rsidP="00F21920">
            <w:pPr>
              <w:pStyle w:val="TableParagraph"/>
              <w:spacing w:before="14" w:line="251" w:lineRule="exact"/>
              <w:ind w:left="110"/>
            </w:pPr>
            <w:r>
              <w:t>Revision</w:t>
            </w:r>
            <w:r>
              <w:rPr>
                <w:spacing w:val="-10"/>
              </w:rPr>
              <w:t xml:space="preserve"> </w:t>
            </w:r>
            <w:r>
              <w:t>amendment</w:t>
            </w:r>
            <w:r>
              <w:rPr>
                <w:spacing w:val="-8"/>
              </w:rPr>
              <w:t xml:space="preserve"> </w:t>
            </w:r>
            <w:r>
              <w:rPr>
                <w:spacing w:val="-2"/>
              </w:rPr>
              <w:t>details</w:t>
            </w:r>
          </w:p>
        </w:tc>
        <w:tc>
          <w:tcPr>
            <w:tcW w:w="1557" w:type="dxa"/>
          </w:tcPr>
          <w:p w14:paraId="65EF4B7E" w14:textId="77777777" w:rsidR="00445703" w:rsidRDefault="00445703" w:rsidP="00F21920">
            <w:pPr>
              <w:pStyle w:val="TableParagraph"/>
              <w:spacing w:before="14" w:line="251" w:lineRule="exact"/>
              <w:ind w:left="108"/>
            </w:pPr>
            <w:r>
              <w:t xml:space="preserve">By </w:t>
            </w:r>
            <w:r>
              <w:rPr>
                <w:spacing w:val="-4"/>
              </w:rPr>
              <w:t>whom</w:t>
            </w:r>
          </w:p>
        </w:tc>
      </w:tr>
      <w:tr w:rsidR="00445703" w14:paraId="5C3E4D07" w14:textId="77777777" w:rsidTr="00F21920">
        <w:trPr>
          <w:trHeight w:val="283"/>
        </w:trPr>
        <w:tc>
          <w:tcPr>
            <w:tcW w:w="2547" w:type="dxa"/>
          </w:tcPr>
          <w:p w14:paraId="543B045E" w14:textId="77777777" w:rsidR="00445703" w:rsidRDefault="00445703" w:rsidP="00F21920">
            <w:pPr>
              <w:pStyle w:val="TableParagraph"/>
              <w:spacing w:before="15" w:line="249" w:lineRule="exact"/>
              <w:ind w:left="110"/>
            </w:pPr>
            <w:r>
              <w:rPr>
                <w:spacing w:val="-2"/>
              </w:rPr>
              <w:t>1/9/22</w:t>
            </w:r>
          </w:p>
        </w:tc>
        <w:tc>
          <w:tcPr>
            <w:tcW w:w="5249" w:type="dxa"/>
          </w:tcPr>
          <w:p w14:paraId="77237FC8" w14:textId="77777777" w:rsidR="00445703" w:rsidRDefault="00445703" w:rsidP="00F21920">
            <w:pPr>
              <w:pStyle w:val="TableParagraph"/>
              <w:spacing w:before="15" w:line="249" w:lineRule="exact"/>
              <w:ind w:left="110"/>
            </w:pPr>
            <w:r>
              <w:t>V1</w:t>
            </w:r>
            <w:r>
              <w:rPr>
                <w:spacing w:val="-6"/>
              </w:rPr>
              <w:t xml:space="preserve"> </w:t>
            </w:r>
            <w:r>
              <w:t>–</w:t>
            </w:r>
            <w:r>
              <w:rPr>
                <w:spacing w:val="-4"/>
              </w:rPr>
              <w:t xml:space="preserve"> </w:t>
            </w:r>
            <w:r>
              <w:t>Live</w:t>
            </w:r>
            <w:r>
              <w:rPr>
                <w:spacing w:val="-4"/>
              </w:rPr>
              <w:t xml:space="preserve"> </w:t>
            </w:r>
            <w:r>
              <w:t>document</w:t>
            </w:r>
            <w:r>
              <w:rPr>
                <w:spacing w:val="-2"/>
              </w:rPr>
              <w:t xml:space="preserve"> </w:t>
            </w:r>
            <w:r>
              <w:t>–</w:t>
            </w:r>
            <w:r>
              <w:rPr>
                <w:spacing w:val="-6"/>
              </w:rPr>
              <w:t xml:space="preserve"> </w:t>
            </w:r>
            <w:r>
              <w:t>Approved</w:t>
            </w:r>
            <w:r>
              <w:rPr>
                <w:spacing w:val="-3"/>
              </w:rPr>
              <w:t xml:space="preserve"> </w:t>
            </w:r>
            <w:r>
              <w:rPr>
                <w:spacing w:val="-2"/>
              </w:rPr>
              <w:t>14/7/22</w:t>
            </w:r>
          </w:p>
        </w:tc>
        <w:tc>
          <w:tcPr>
            <w:tcW w:w="1557" w:type="dxa"/>
          </w:tcPr>
          <w:p w14:paraId="27EA229B" w14:textId="77777777" w:rsidR="00445703" w:rsidRDefault="00445703" w:rsidP="00F21920">
            <w:pPr>
              <w:pStyle w:val="TableParagraph"/>
              <w:spacing w:before="15" w:line="249" w:lineRule="exact"/>
              <w:ind w:left="108"/>
            </w:pPr>
            <w:r>
              <w:rPr>
                <w:spacing w:val="-4"/>
              </w:rPr>
              <w:t>Board</w:t>
            </w:r>
          </w:p>
        </w:tc>
      </w:tr>
      <w:tr w:rsidR="00445703" w14:paraId="03A9ACA1" w14:textId="77777777" w:rsidTr="00F21920">
        <w:trPr>
          <w:trHeight w:val="285"/>
        </w:trPr>
        <w:tc>
          <w:tcPr>
            <w:tcW w:w="2547" w:type="dxa"/>
          </w:tcPr>
          <w:p w14:paraId="5D1DF2A3" w14:textId="77777777" w:rsidR="00445703" w:rsidRDefault="00445703" w:rsidP="00F21920">
            <w:pPr>
              <w:pStyle w:val="TableParagraph"/>
              <w:spacing w:before="14" w:line="251" w:lineRule="exact"/>
              <w:ind w:left="173"/>
            </w:pPr>
            <w:r>
              <w:rPr>
                <w:spacing w:val="-2"/>
              </w:rPr>
              <w:t>01/06/24</w:t>
            </w:r>
          </w:p>
        </w:tc>
        <w:tc>
          <w:tcPr>
            <w:tcW w:w="5249" w:type="dxa"/>
          </w:tcPr>
          <w:p w14:paraId="60F24309" w14:textId="77777777" w:rsidR="00445703" w:rsidRDefault="00445703" w:rsidP="00F21920">
            <w:pPr>
              <w:pStyle w:val="TableParagraph"/>
              <w:spacing w:before="14" w:line="251" w:lineRule="exact"/>
              <w:ind w:left="172"/>
            </w:pPr>
            <w:r>
              <w:rPr>
                <w:spacing w:val="-2"/>
              </w:rPr>
              <w:t>Reviewed</w:t>
            </w:r>
          </w:p>
        </w:tc>
        <w:tc>
          <w:tcPr>
            <w:tcW w:w="1557" w:type="dxa"/>
          </w:tcPr>
          <w:p w14:paraId="490298B8" w14:textId="77777777" w:rsidR="00445703" w:rsidRDefault="00445703" w:rsidP="00F21920">
            <w:pPr>
              <w:pStyle w:val="TableParagraph"/>
              <w:spacing w:before="14" w:line="251" w:lineRule="exact"/>
              <w:ind w:left="171"/>
            </w:pPr>
            <w:r>
              <w:rPr>
                <w:spacing w:val="-2"/>
              </w:rPr>
              <w:t>Headteacher</w:t>
            </w:r>
          </w:p>
        </w:tc>
      </w:tr>
      <w:tr w:rsidR="00445703" w14:paraId="730F57AE" w14:textId="77777777" w:rsidTr="00F21920">
        <w:trPr>
          <w:trHeight w:val="282"/>
        </w:trPr>
        <w:tc>
          <w:tcPr>
            <w:tcW w:w="2547" w:type="dxa"/>
          </w:tcPr>
          <w:p w14:paraId="1F50518A" w14:textId="77777777" w:rsidR="00445703" w:rsidRDefault="00445703" w:rsidP="00F21920">
            <w:pPr>
              <w:pStyle w:val="TableParagraph"/>
              <w:rPr>
                <w:rFonts w:ascii="Times New Roman"/>
                <w:sz w:val="20"/>
              </w:rPr>
            </w:pPr>
          </w:p>
        </w:tc>
        <w:tc>
          <w:tcPr>
            <w:tcW w:w="5249" w:type="dxa"/>
          </w:tcPr>
          <w:p w14:paraId="6754E5AF" w14:textId="77777777" w:rsidR="00445703" w:rsidRDefault="00445703" w:rsidP="00F21920">
            <w:pPr>
              <w:pStyle w:val="TableParagraph"/>
              <w:rPr>
                <w:rFonts w:ascii="Times New Roman"/>
                <w:sz w:val="20"/>
              </w:rPr>
            </w:pPr>
          </w:p>
        </w:tc>
        <w:tc>
          <w:tcPr>
            <w:tcW w:w="1557" w:type="dxa"/>
          </w:tcPr>
          <w:p w14:paraId="3EFC6083" w14:textId="77777777" w:rsidR="00445703" w:rsidRDefault="00445703" w:rsidP="00F21920">
            <w:pPr>
              <w:pStyle w:val="TableParagraph"/>
              <w:rPr>
                <w:rFonts w:ascii="Times New Roman"/>
                <w:sz w:val="20"/>
              </w:rPr>
            </w:pPr>
          </w:p>
        </w:tc>
      </w:tr>
      <w:tr w:rsidR="00445703" w14:paraId="66FD250D" w14:textId="77777777" w:rsidTr="00F21920">
        <w:trPr>
          <w:trHeight w:val="285"/>
        </w:trPr>
        <w:tc>
          <w:tcPr>
            <w:tcW w:w="2547" w:type="dxa"/>
          </w:tcPr>
          <w:p w14:paraId="2EA3A31A" w14:textId="77777777" w:rsidR="00445703" w:rsidRDefault="00445703" w:rsidP="00F21920">
            <w:pPr>
              <w:pStyle w:val="TableParagraph"/>
              <w:rPr>
                <w:rFonts w:ascii="Times New Roman"/>
                <w:sz w:val="20"/>
              </w:rPr>
            </w:pPr>
          </w:p>
        </w:tc>
        <w:tc>
          <w:tcPr>
            <w:tcW w:w="5249" w:type="dxa"/>
          </w:tcPr>
          <w:p w14:paraId="56B4DDB5" w14:textId="77777777" w:rsidR="00445703" w:rsidRDefault="00445703" w:rsidP="00F21920">
            <w:pPr>
              <w:pStyle w:val="TableParagraph"/>
              <w:rPr>
                <w:rFonts w:ascii="Times New Roman"/>
                <w:sz w:val="20"/>
              </w:rPr>
            </w:pPr>
          </w:p>
        </w:tc>
        <w:tc>
          <w:tcPr>
            <w:tcW w:w="1557" w:type="dxa"/>
          </w:tcPr>
          <w:p w14:paraId="73AA4A9C" w14:textId="77777777" w:rsidR="00445703" w:rsidRDefault="00445703" w:rsidP="00F21920">
            <w:pPr>
              <w:pStyle w:val="TableParagraph"/>
              <w:rPr>
                <w:rFonts w:ascii="Times New Roman"/>
                <w:sz w:val="20"/>
              </w:rPr>
            </w:pPr>
          </w:p>
        </w:tc>
      </w:tr>
      <w:tr w:rsidR="00445703" w14:paraId="1C3D82EB" w14:textId="77777777" w:rsidTr="00F21920">
        <w:trPr>
          <w:trHeight w:val="282"/>
        </w:trPr>
        <w:tc>
          <w:tcPr>
            <w:tcW w:w="2547" w:type="dxa"/>
          </w:tcPr>
          <w:p w14:paraId="18835099" w14:textId="77777777" w:rsidR="00445703" w:rsidRDefault="00445703" w:rsidP="00F21920">
            <w:pPr>
              <w:pStyle w:val="TableParagraph"/>
              <w:rPr>
                <w:rFonts w:ascii="Times New Roman"/>
                <w:sz w:val="20"/>
              </w:rPr>
            </w:pPr>
          </w:p>
        </w:tc>
        <w:tc>
          <w:tcPr>
            <w:tcW w:w="5249" w:type="dxa"/>
          </w:tcPr>
          <w:p w14:paraId="00B7AE24" w14:textId="77777777" w:rsidR="00445703" w:rsidRDefault="00445703" w:rsidP="00F21920">
            <w:pPr>
              <w:pStyle w:val="TableParagraph"/>
              <w:rPr>
                <w:rFonts w:ascii="Times New Roman"/>
                <w:sz w:val="20"/>
              </w:rPr>
            </w:pPr>
          </w:p>
        </w:tc>
        <w:tc>
          <w:tcPr>
            <w:tcW w:w="1557" w:type="dxa"/>
          </w:tcPr>
          <w:p w14:paraId="21A0432B" w14:textId="77777777" w:rsidR="00445703" w:rsidRDefault="00445703" w:rsidP="00F21920">
            <w:pPr>
              <w:pStyle w:val="TableParagraph"/>
              <w:rPr>
                <w:rFonts w:ascii="Times New Roman"/>
                <w:sz w:val="20"/>
              </w:rPr>
            </w:pPr>
          </w:p>
        </w:tc>
      </w:tr>
    </w:tbl>
    <w:p w14:paraId="286C3D26" w14:textId="77777777" w:rsidR="00620AE7" w:rsidRDefault="00620AE7" w:rsidP="00620AE7"/>
    <w:p w14:paraId="7ED43C7C" w14:textId="08EA87E6" w:rsidR="00445703" w:rsidRPr="001F6514" w:rsidRDefault="00445703" w:rsidP="00620AE7">
      <w:pPr>
        <w:rPr>
          <w:i/>
        </w:rPr>
      </w:pPr>
      <w:r w:rsidRPr="001F6514">
        <w:t>Local</w:t>
      </w:r>
      <w:r w:rsidRPr="001F6514">
        <w:rPr>
          <w:spacing w:val="-3"/>
        </w:rPr>
        <w:t xml:space="preserve"> </w:t>
      </w:r>
      <w:r w:rsidRPr="001F6514">
        <w:t>procedures</w:t>
      </w:r>
      <w:r w:rsidRPr="001F6514">
        <w:rPr>
          <w:spacing w:val="-3"/>
        </w:rPr>
        <w:t xml:space="preserve"> </w:t>
      </w:r>
      <w:r w:rsidRPr="001F6514">
        <w:t>behind</w:t>
      </w:r>
      <w:r w:rsidRPr="001F6514">
        <w:rPr>
          <w:spacing w:val="-3"/>
        </w:rPr>
        <w:t xml:space="preserve"> </w:t>
      </w:r>
      <w:r w:rsidRPr="001F6514">
        <w:t>this</w:t>
      </w:r>
      <w:r w:rsidRPr="001F6514">
        <w:rPr>
          <w:spacing w:val="-3"/>
        </w:rPr>
        <w:t xml:space="preserve"> </w:t>
      </w:r>
      <w:r w:rsidRPr="001F6514">
        <w:t>Policy</w:t>
      </w:r>
      <w:r w:rsidRPr="001F6514">
        <w:rPr>
          <w:spacing w:val="-5"/>
        </w:rPr>
        <w:t xml:space="preserve"> </w:t>
      </w:r>
      <w:r w:rsidRPr="001F6514">
        <w:t>will</w:t>
      </w:r>
      <w:r w:rsidRPr="001F6514">
        <w:rPr>
          <w:spacing w:val="-3"/>
        </w:rPr>
        <w:t xml:space="preserve"> </w:t>
      </w:r>
      <w:r w:rsidRPr="001F6514">
        <w:t>be</w:t>
      </w:r>
      <w:r w:rsidRPr="001F6514">
        <w:rPr>
          <w:spacing w:val="-3"/>
        </w:rPr>
        <w:t xml:space="preserve"> </w:t>
      </w:r>
      <w:r w:rsidRPr="001F6514">
        <w:t>reviewed and amended accordingly to reflect changes</w:t>
      </w:r>
      <w:r w:rsidRPr="001F6514">
        <w:rPr>
          <w:i/>
        </w:rPr>
        <w:t>.</w:t>
      </w:r>
    </w:p>
    <w:p w14:paraId="2F2151B4" w14:textId="77777777" w:rsidR="00445703" w:rsidRDefault="00445703" w:rsidP="00445703">
      <w:pPr>
        <w:pStyle w:val="BodyText"/>
        <w:spacing w:before="9"/>
        <w:rPr>
          <w:rFonts w:ascii="Arial"/>
          <w:b/>
          <w:i/>
          <w:sz w:val="24"/>
        </w:rPr>
      </w:pPr>
    </w:p>
    <w:p w14:paraId="2C4830CC" w14:textId="77777777" w:rsidR="00445703" w:rsidRDefault="00445703" w:rsidP="00445703">
      <w:pPr>
        <w:pStyle w:val="BodyText"/>
        <w:rPr>
          <w:sz w:val="24"/>
        </w:rPr>
      </w:pPr>
    </w:p>
    <w:p w14:paraId="6884C3BF" w14:textId="77777777" w:rsidR="00445703" w:rsidRDefault="00445703" w:rsidP="00445703">
      <w:pPr>
        <w:pStyle w:val="BodyText"/>
        <w:rPr>
          <w:sz w:val="24"/>
        </w:rPr>
      </w:pPr>
    </w:p>
    <w:p w14:paraId="485654B9" w14:textId="77777777" w:rsidR="00445703" w:rsidRDefault="00445703" w:rsidP="00445703">
      <w:pPr>
        <w:pStyle w:val="BodyText"/>
        <w:rPr>
          <w:sz w:val="24"/>
        </w:rPr>
      </w:pPr>
    </w:p>
    <w:p w14:paraId="32FD0AFC" w14:textId="77777777" w:rsidR="00445703" w:rsidRDefault="00445703" w:rsidP="00445703">
      <w:pPr>
        <w:pStyle w:val="BodyText"/>
        <w:rPr>
          <w:sz w:val="24"/>
        </w:rPr>
      </w:pPr>
    </w:p>
    <w:p w14:paraId="309B2DDB" w14:textId="77777777" w:rsidR="00445703" w:rsidRDefault="00445703" w:rsidP="00445703">
      <w:pPr>
        <w:pStyle w:val="BodyText"/>
        <w:rPr>
          <w:sz w:val="24"/>
        </w:rPr>
      </w:pPr>
    </w:p>
    <w:p w14:paraId="4C3AE8E6" w14:textId="77777777" w:rsidR="00445703" w:rsidRDefault="00445703" w:rsidP="00445703">
      <w:pPr>
        <w:pStyle w:val="BodyText"/>
        <w:rPr>
          <w:sz w:val="24"/>
        </w:rPr>
      </w:pPr>
    </w:p>
    <w:p w14:paraId="0B059E31" w14:textId="77777777" w:rsidR="00445703" w:rsidRDefault="00445703" w:rsidP="00445703">
      <w:pPr>
        <w:pStyle w:val="BodyText"/>
        <w:rPr>
          <w:sz w:val="24"/>
        </w:rPr>
      </w:pPr>
    </w:p>
    <w:p w14:paraId="71928115" w14:textId="77777777" w:rsidR="00445703" w:rsidRDefault="00445703" w:rsidP="00445703">
      <w:pPr>
        <w:pStyle w:val="BodyText"/>
        <w:spacing w:before="154"/>
        <w:rPr>
          <w:sz w:val="24"/>
        </w:rPr>
      </w:pPr>
    </w:p>
    <w:p w14:paraId="1C6F072E" w14:textId="77777777" w:rsidR="00445703" w:rsidRDefault="00445703" w:rsidP="00445703">
      <w:pPr>
        <w:spacing w:line="633" w:lineRule="exact"/>
        <w:ind w:right="65"/>
        <w:jc w:val="right"/>
        <w:rPr>
          <w:rFonts w:ascii="Segoe UI"/>
          <w:b/>
          <w:i/>
          <w:sz w:val="48"/>
        </w:rPr>
      </w:pPr>
    </w:p>
    <w:p w14:paraId="6A732F9F" w14:textId="77777777" w:rsidR="00445703" w:rsidRDefault="00445703" w:rsidP="00445703">
      <w:pPr>
        <w:spacing w:line="633" w:lineRule="exact"/>
        <w:jc w:val="right"/>
        <w:rPr>
          <w:rFonts w:ascii="Segoe UI"/>
          <w:b/>
          <w:i/>
          <w:sz w:val="48"/>
        </w:rPr>
        <w:sectPr w:rsidR="00445703" w:rsidSect="00DF52D3">
          <w:pgSz w:w="11900" w:h="16850"/>
          <w:pgMar w:top="567" w:right="843" w:bottom="0" w:left="992" w:header="720" w:footer="720" w:gutter="0"/>
          <w:cols w:space="720"/>
        </w:sectPr>
      </w:pPr>
    </w:p>
    <w:bookmarkStart w:id="0" w:name="_bookmark0" w:displacedByCustomXml="next"/>
    <w:bookmarkEnd w:id="0" w:displacedByCustomXml="next"/>
    <w:sdt>
      <w:sdtPr>
        <w:rPr>
          <w:rFonts w:ascii="Arial MT" w:eastAsia="Arial MT" w:hAnsi="Arial MT" w:cs="Arial MT"/>
          <w:color w:val="auto"/>
          <w:sz w:val="22"/>
          <w:szCs w:val="22"/>
          <w:lang w:val="en-US" w:eastAsia="en-US"/>
        </w:rPr>
        <w:id w:val="1795247924"/>
        <w:docPartObj>
          <w:docPartGallery w:val="Table of Contents"/>
          <w:docPartUnique/>
        </w:docPartObj>
      </w:sdtPr>
      <w:sdtEndPr>
        <w:rPr>
          <w:b/>
          <w:bCs/>
        </w:rPr>
      </w:sdtEndPr>
      <w:sdtContent>
        <w:p w14:paraId="1295E8BB" w14:textId="46D005F1" w:rsidR="00FC2741" w:rsidRDefault="00FC2741">
          <w:pPr>
            <w:pStyle w:val="TOCHeading"/>
          </w:pPr>
          <w:r>
            <w:t>Contents</w:t>
          </w:r>
        </w:p>
        <w:p w14:paraId="1AF8A836" w14:textId="570F622D" w:rsidR="008F5AA7" w:rsidRDefault="00FC2741">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3641249" w:history="1">
            <w:r w:rsidR="008F5AA7" w:rsidRPr="00836390">
              <w:rPr>
                <w:rStyle w:val="Hyperlink"/>
                <w:noProof/>
                <w:w w:val="99"/>
              </w:rPr>
              <w:t>1.</w:t>
            </w:r>
            <w:r w:rsidR="008F5AA7">
              <w:rPr>
                <w:rFonts w:asciiTheme="minorHAnsi" w:eastAsiaTheme="minorEastAsia" w:hAnsiTheme="minorHAnsi" w:cstheme="minorBidi"/>
                <w:noProof/>
                <w:kern w:val="2"/>
                <w:sz w:val="24"/>
                <w:szCs w:val="24"/>
                <w:lang w:val="en-GB" w:eastAsia="en-GB"/>
                <w14:ligatures w14:val="standardContextual"/>
              </w:rPr>
              <w:tab/>
            </w:r>
            <w:r w:rsidR="008F5AA7" w:rsidRPr="00836390">
              <w:rPr>
                <w:rStyle w:val="Hyperlink"/>
                <w:noProof/>
              </w:rPr>
              <w:t>Aims</w:t>
            </w:r>
            <w:r w:rsidR="008F5AA7">
              <w:rPr>
                <w:noProof/>
                <w:webHidden/>
              </w:rPr>
              <w:tab/>
            </w:r>
            <w:r w:rsidR="008F5AA7">
              <w:rPr>
                <w:noProof/>
                <w:webHidden/>
              </w:rPr>
              <w:fldChar w:fldCharType="begin"/>
            </w:r>
            <w:r w:rsidR="008F5AA7">
              <w:rPr>
                <w:noProof/>
                <w:webHidden/>
              </w:rPr>
              <w:instrText xml:space="preserve"> PAGEREF _Toc223641249 \h </w:instrText>
            </w:r>
            <w:r w:rsidR="008F5AA7">
              <w:rPr>
                <w:noProof/>
                <w:webHidden/>
              </w:rPr>
            </w:r>
            <w:r w:rsidR="008F5AA7">
              <w:rPr>
                <w:noProof/>
                <w:webHidden/>
              </w:rPr>
              <w:fldChar w:fldCharType="separate"/>
            </w:r>
            <w:r w:rsidR="008F5AA7">
              <w:rPr>
                <w:noProof/>
                <w:webHidden/>
              </w:rPr>
              <w:t>4</w:t>
            </w:r>
            <w:r w:rsidR="008F5AA7">
              <w:rPr>
                <w:noProof/>
                <w:webHidden/>
              </w:rPr>
              <w:fldChar w:fldCharType="end"/>
            </w:r>
          </w:hyperlink>
        </w:p>
        <w:p w14:paraId="5059EEF7" w14:textId="2E6C8A65"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0" w:history="1">
            <w:r w:rsidRPr="00836390">
              <w:rPr>
                <w:rStyle w:val="Hyperlink"/>
                <w:noProof/>
                <w:w w:val="99"/>
              </w:rPr>
              <w:t>2.</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Behaviour</w:t>
            </w:r>
            <w:r w:rsidRPr="00836390">
              <w:rPr>
                <w:rStyle w:val="Hyperlink"/>
                <w:noProof/>
                <w:spacing w:val="-18"/>
              </w:rPr>
              <w:t xml:space="preserve"> </w:t>
            </w:r>
            <w:r w:rsidRPr="00836390">
              <w:rPr>
                <w:rStyle w:val="Hyperlink"/>
                <w:noProof/>
                <w:spacing w:val="-2"/>
              </w:rPr>
              <w:t>Principles</w:t>
            </w:r>
            <w:r>
              <w:rPr>
                <w:noProof/>
                <w:webHidden/>
              </w:rPr>
              <w:tab/>
            </w:r>
            <w:r>
              <w:rPr>
                <w:noProof/>
                <w:webHidden/>
              </w:rPr>
              <w:fldChar w:fldCharType="begin"/>
            </w:r>
            <w:r>
              <w:rPr>
                <w:noProof/>
                <w:webHidden/>
              </w:rPr>
              <w:instrText xml:space="preserve"> PAGEREF _Toc223641250 \h </w:instrText>
            </w:r>
            <w:r>
              <w:rPr>
                <w:noProof/>
                <w:webHidden/>
              </w:rPr>
            </w:r>
            <w:r>
              <w:rPr>
                <w:noProof/>
                <w:webHidden/>
              </w:rPr>
              <w:fldChar w:fldCharType="separate"/>
            </w:r>
            <w:r>
              <w:rPr>
                <w:noProof/>
                <w:webHidden/>
              </w:rPr>
              <w:t>4</w:t>
            </w:r>
            <w:r>
              <w:rPr>
                <w:noProof/>
                <w:webHidden/>
              </w:rPr>
              <w:fldChar w:fldCharType="end"/>
            </w:r>
          </w:hyperlink>
        </w:p>
        <w:p w14:paraId="25316149" w14:textId="25444ACC"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1" w:history="1">
            <w:r w:rsidRPr="00836390">
              <w:rPr>
                <w:rStyle w:val="Hyperlink"/>
                <w:noProof/>
                <w:w w:val="99"/>
              </w:rPr>
              <w:t>3.</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Culture</w:t>
            </w:r>
            <w:r w:rsidRPr="00836390">
              <w:rPr>
                <w:rStyle w:val="Hyperlink"/>
                <w:noProof/>
                <w:spacing w:val="-10"/>
              </w:rPr>
              <w:t xml:space="preserve"> </w:t>
            </w:r>
            <w:r w:rsidRPr="00836390">
              <w:rPr>
                <w:rStyle w:val="Hyperlink"/>
                <w:noProof/>
              </w:rPr>
              <w:t>and</w:t>
            </w:r>
            <w:r w:rsidRPr="00836390">
              <w:rPr>
                <w:rStyle w:val="Hyperlink"/>
                <w:noProof/>
                <w:spacing w:val="-10"/>
              </w:rPr>
              <w:t xml:space="preserve"> </w:t>
            </w:r>
            <w:r w:rsidRPr="00836390">
              <w:rPr>
                <w:rStyle w:val="Hyperlink"/>
                <w:noProof/>
                <w:spacing w:val="-2"/>
              </w:rPr>
              <w:t>Standards</w:t>
            </w:r>
            <w:r>
              <w:rPr>
                <w:noProof/>
                <w:webHidden/>
              </w:rPr>
              <w:tab/>
            </w:r>
            <w:r>
              <w:rPr>
                <w:noProof/>
                <w:webHidden/>
              </w:rPr>
              <w:fldChar w:fldCharType="begin"/>
            </w:r>
            <w:r>
              <w:rPr>
                <w:noProof/>
                <w:webHidden/>
              </w:rPr>
              <w:instrText xml:space="preserve"> PAGEREF _Toc223641251 \h </w:instrText>
            </w:r>
            <w:r>
              <w:rPr>
                <w:noProof/>
                <w:webHidden/>
              </w:rPr>
            </w:r>
            <w:r>
              <w:rPr>
                <w:noProof/>
                <w:webHidden/>
              </w:rPr>
              <w:fldChar w:fldCharType="separate"/>
            </w:r>
            <w:r>
              <w:rPr>
                <w:noProof/>
                <w:webHidden/>
              </w:rPr>
              <w:t>4</w:t>
            </w:r>
            <w:r>
              <w:rPr>
                <w:noProof/>
                <w:webHidden/>
              </w:rPr>
              <w:fldChar w:fldCharType="end"/>
            </w:r>
          </w:hyperlink>
        </w:p>
        <w:p w14:paraId="726DE20B" w14:textId="4D67287A"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2" w:history="1">
            <w:r w:rsidRPr="00836390">
              <w:rPr>
                <w:rStyle w:val="Hyperlink"/>
                <w:noProof/>
                <w:w w:val="99"/>
              </w:rPr>
              <w:t>4.</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Legislation</w:t>
            </w:r>
            <w:r w:rsidRPr="00836390">
              <w:rPr>
                <w:rStyle w:val="Hyperlink"/>
                <w:noProof/>
                <w:spacing w:val="-15"/>
              </w:rPr>
              <w:t xml:space="preserve"> </w:t>
            </w:r>
            <w:r w:rsidRPr="00836390">
              <w:rPr>
                <w:rStyle w:val="Hyperlink"/>
                <w:noProof/>
              </w:rPr>
              <w:t>and</w:t>
            </w:r>
            <w:r w:rsidRPr="00836390">
              <w:rPr>
                <w:rStyle w:val="Hyperlink"/>
                <w:noProof/>
                <w:spacing w:val="-13"/>
              </w:rPr>
              <w:t xml:space="preserve"> </w:t>
            </w:r>
            <w:r w:rsidRPr="00836390">
              <w:rPr>
                <w:rStyle w:val="Hyperlink"/>
                <w:noProof/>
              </w:rPr>
              <w:t>statutory</w:t>
            </w:r>
            <w:r w:rsidRPr="00836390">
              <w:rPr>
                <w:rStyle w:val="Hyperlink"/>
                <w:noProof/>
                <w:spacing w:val="-12"/>
              </w:rPr>
              <w:t xml:space="preserve"> </w:t>
            </w:r>
            <w:r w:rsidRPr="00836390">
              <w:rPr>
                <w:rStyle w:val="Hyperlink"/>
                <w:noProof/>
                <w:spacing w:val="-2"/>
              </w:rPr>
              <w:t>guidance</w:t>
            </w:r>
            <w:r>
              <w:rPr>
                <w:noProof/>
                <w:webHidden/>
              </w:rPr>
              <w:tab/>
            </w:r>
            <w:r>
              <w:rPr>
                <w:noProof/>
                <w:webHidden/>
              </w:rPr>
              <w:fldChar w:fldCharType="begin"/>
            </w:r>
            <w:r>
              <w:rPr>
                <w:noProof/>
                <w:webHidden/>
              </w:rPr>
              <w:instrText xml:space="preserve"> PAGEREF _Toc223641252 \h </w:instrText>
            </w:r>
            <w:r>
              <w:rPr>
                <w:noProof/>
                <w:webHidden/>
              </w:rPr>
            </w:r>
            <w:r>
              <w:rPr>
                <w:noProof/>
                <w:webHidden/>
              </w:rPr>
              <w:fldChar w:fldCharType="separate"/>
            </w:r>
            <w:r>
              <w:rPr>
                <w:noProof/>
                <w:webHidden/>
              </w:rPr>
              <w:t>5</w:t>
            </w:r>
            <w:r>
              <w:rPr>
                <w:noProof/>
                <w:webHidden/>
              </w:rPr>
              <w:fldChar w:fldCharType="end"/>
            </w:r>
          </w:hyperlink>
        </w:p>
        <w:p w14:paraId="7C85A67F" w14:textId="5C284ABA"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3" w:history="1">
            <w:r w:rsidRPr="00836390">
              <w:rPr>
                <w:rStyle w:val="Hyperlink"/>
                <w:noProof/>
                <w:w w:val="99"/>
              </w:rPr>
              <w:t>5.</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The</w:t>
            </w:r>
            <w:r w:rsidRPr="00836390">
              <w:rPr>
                <w:rStyle w:val="Hyperlink"/>
                <w:noProof/>
                <w:spacing w:val="-11"/>
              </w:rPr>
              <w:t xml:space="preserve"> </w:t>
            </w:r>
            <w:r w:rsidRPr="00836390">
              <w:rPr>
                <w:rStyle w:val="Hyperlink"/>
                <w:noProof/>
              </w:rPr>
              <w:t>decision</w:t>
            </w:r>
            <w:r w:rsidRPr="00836390">
              <w:rPr>
                <w:rStyle w:val="Hyperlink"/>
                <w:noProof/>
                <w:spacing w:val="-11"/>
              </w:rPr>
              <w:t xml:space="preserve"> </w:t>
            </w:r>
            <w:r w:rsidRPr="00836390">
              <w:rPr>
                <w:rStyle w:val="Hyperlink"/>
                <w:noProof/>
              </w:rPr>
              <w:t>to</w:t>
            </w:r>
            <w:r w:rsidRPr="00836390">
              <w:rPr>
                <w:rStyle w:val="Hyperlink"/>
                <w:noProof/>
                <w:spacing w:val="-8"/>
              </w:rPr>
              <w:t xml:space="preserve"> </w:t>
            </w:r>
            <w:r w:rsidRPr="00836390">
              <w:rPr>
                <w:rStyle w:val="Hyperlink"/>
                <w:noProof/>
              </w:rPr>
              <w:t>suspend</w:t>
            </w:r>
            <w:r w:rsidRPr="00836390">
              <w:rPr>
                <w:rStyle w:val="Hyperlink"/>
                <w:noProof/>
                <w:spacing w:val="-10"/>
              </w:rPr>
              <w:t xml:space="preserve"> </w:t>
            </w:r>
            <w:r w:rsidRPr="00836390">
              <w:rPr>
                <w:rStyle w:val="Hyperlink"/>
                <w:noProof/>
              </w:rPr>
              <w:t>or</w:t>
            </w:r>
            <w:r w:rsidRPr="00836390">
              <w:rPr>
                <w:rStyle w:val="Hyperlink"/>
                <w:noProof/>
                <w:spacing w:val="-10"/>
              </w:rPr>
              <w:t xml:space="preserve"> </w:t>
            </w:r>
            <w:r w:rsidRPr="00836390">
              <w:rPr>
                <w:rStyle w:val="Hyperlink"/>
                <w:noProof/>
              </w:rPr>
              <w:t>permanently</w:t>
            </w:r>
            <w:r w:rsidRPr="00836390">
              <w:rPr>
                <w:rStyle w:val="Hyperlink"/>
                <w:noProof/>
                <w:spacing w:val="-8"/>
              </w:rPr>
              <w:t xml:space="preserve"> </w:t>
            </w:r>
            <w:r w:rsidRPr="00836390">
              <w:rPr>
                <w:rStyle w:val="Hyperlink"/>
                <w:noProof/>
                <w:spacing w:val="-2"/>
              </w:rPr>
              <w:t>exclude</w:t>
            </w:r>
            <w:r>
              <w:rPr>
                <w:noProof/>
                <w:webHidden/>
              </w:rPr>
              <w:tab/>
            </w:r>
            <w:r>
              <w:rPr>
                <w:noProof/>
                <w:webHidden/>
              </w:rPr>
              <w:fldChar w:fldCharType="begin"/>
            </w:r>
            <w:r>
              <w:rPr>
                <w:noProof/>
                <w:webHidden/>
              </w:rPr>
              <w:instrText xml:space="preserve"> PAGEREF _Toc223641253 \h </w:instrText>
            </w:r>
            <w:r>
              <w:rPr>
                <w:noProof/>
                <w:webHidden/>
              </w:rPr>
            </w:r>
            <w:r>
              <w:rPr>
                <w:noProof/>
                <w:webHidden/>
              </w:rPr>
              <w:fldChar w:fldCharType="separate"/>
            </w:r>
            <w:r>
              <w:rPr>
                <w:noProof/>
                <w:webHidden/>
              </w:rPr>
              <w:t>5</w:t>
            </w:r>
            <w:r>
              <w:rPr>
                <w:noProof/>
                <w:webHidden/>
              </w:rPr>
              <w:fldChar w:fldCharType="end"/>
            </w:r>
          </w:hyperlink>
        </w:p>
        <w:p w14:paraId="2E51428F" w14:textId="57791C19" w:rsidR="008F5AA7" w:rsidRDefault="008F5AA7">
          <w:pPr>
            <w:pStyle w:val="TOC2"/>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4" w:history="1">
            <w:r w:rsidRPr="00836390">
              <w:rPr>
                <w:rStyle w:val="Hyperlink"/>
                <w:noProof/>
                <w:spacing w:val="-2"/>
              </w:rPr>
              <w:t>Definition</w:t>
            </w:r>
            <w:r>
              <w:rPr>
                <w:noProof/>
                <w:webHidden/>
              </w:rPr>
              <w:tab/>
            </w:r>
            <w:r>
              <w:rPr>
                <w:noProof/>
                <w:webHidden/>
              </w:rPr>
              <w:fldChar w:fldCharType="begin"/>
            </w:r>
            <w:r>
              <w:rPr>
                <w:noProof/>
                <w:webHidden/>
              </w:rPr>
              <w:instrText xml:space="preserve"> PAGEREF _Toc223641254 \h </w:instrText>
            </w:r>
            <w:r>
              <w:rPr>
                <w:noProof/>
                <w:webHidden/>
              </w:rPr>
            </w:r>
            <w:r>
              <w:rPr>
                <w:noProof/>
                <w:webHidden/>
              </w:rPr>
              <w:fldChar w:fldCharType="separate"/>
            </w:r>
            <w:r>
              <w:rPr>
                <w:noProof/>
                <w:webHidden/>
              </w:rPr>
              <w:t>6</w:t>
            </w:r>
            <w:r>
              <w:rPr>
                <w:noProof/>
                <w:webHidden/>
              </w:rPr>
              <w:fldChar w:fldCharType="end"/>
            </w:r>
          </w:hyperlink>
        </w:p>
        <w:p w14:paraId="7E733B7E" w14:textId="61738FF3"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5" w:history="1">
            <w:r w:rsidRPr="00836390">
              <w:rPr>
                <w:rStyle w:val="Hyperlink"/>
                <w:noProof/>
                <w:w w:val="99"/>
              </w:rPr>
              <w:t>6.</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Roles</w:t>
            </w:r>
            <w:r w:rsidRPr="00836390">
              <w:rPr>
                <w:rStyle w:val="Hyperlink"/>
                <w:noProof/>
                <w:spacing w:val="-10"/>
              </w:rPr>
              <w:t xml:space="preserve"> </w:t>
            </w:r>
            <w:r w:rsidRPr="00836390">
              <w:rPr>
                <w:rStyle w:val="Hyperlink"/>
                <w:noProof/>
              </w:rPr>
              <w:t>and</w:t>
            </w:r>
            <w:r w:rsidRPr="00836390">
              <w:rPr>
                <w:rStyle w:val="Hyperlink"/>
                <w:noProof/>
                <w:spacing w:val="-11"/>
              </w:rPr>
              <w:t xml:space="preserve"> </w:t>
            </w:r>
            <w:r w:rsidRPr="00836390">
              <w:rPr>
                <w:rStyle w:val="Hyperlink"/>
                <w:noProof/>
                <w:spacing w:val="-2"/>
              </w:rPr>
              <w:t>responsibilities</w:t>
            </w:r>
            <w:r>
              <w:rPr>
                <w:noProof/>
                <w:webHidden/>
              </w:rPr>
              <w:tab/>
            </w:r>
            <w:r>
              <w:rPr>
                <w:noProof/>
                <w:webHidden/>
              </w:rPr>
              <w:fldChar w:fldCharType="begin"/>
            </w:r>
            <w:r>
              <w:rPr>
                <w:noProof/>
                <w:webHidden/>
              </w:rPr>
              <w:instrText xml:space="preserve"> PAGEREF _Toc223641255 \h </w:instrText>
            </w:r>
            <w:r>
              <w:rPr>
                <w:noProof/>
                <w:webHidden/>
              </w:rPr>
            </w:r>
            <w:r>
              <w:rPr>
                <w:noProof/>
                <w:webHidden/>
              </w:rPr>
              <w:fldChar w:fldCharType="separate"/>
            </w:r>
            <w:r>
              <w:rPr>
                <w:noProof/>
                <w:webHidden/>
              </w:rPr>
              <w:t>6</w:t>
            </w:r>
            <w:r>
              <w:rPr>
                <w:noProof/>
                <w:webHidden/>
              </w:rPr>
              <w:fldChar w:fldCharType="end"/>
            </w:r>
          </w:hyperlink>
        </w:p>
        <w:p w14:paraId="25BE3EEC" w14:textId="53B6108A" w:rsidR="008F5AA7" w:rsidRDefault="008F5AA7">
          <w:pPr>
            <w:pStyle w:val="TOC2"/>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6" w:history="1">
            <w:r w:rsidRPr="00836390">
              <w:rPr>
                <w:rStyle w:val="Hyperlink"/>
                <w:noProof/>
              </w:rPr>
              <w:t xml:space="preserve">The </w:t>
            </w:r>
            <w:r w:rsidRPr="00836390">
              <w:rPr>
                <w:rStyle w:val="Hyperlink"/>
                <w:noProof/>
                <w:spacing w:val="-2"/>
              </w:rPr>
              <w:t>Headteacher</w:t>
            </w:r>
            <w:r>
              <w:rPr>
                <w:noProof/>
                <w:webHidden/>
              </w:rPr>
              <w:tab/>
            </w:r>
            <w:r>
              <w:rPr>
                <w:noProof/>
                <w:webHidden/>
              </w:rPr>
              <w:fldChar w:fldCharType="begin"/>
            </w:r>
            <w:r>
              <w:rPr>
                <w:noProof/>
                <w:webHidden/>
              </w:rPr>
              <w:instrText xml:space="preserve"> PAGEREF _Toc223641256 \h </w:instrText>
            </w:r>
            <w:r>
              <w:rPr>
                <w:noProof/>
                <w:webHidden/>
              </w:rPr>
            </w:r>
            <w:r>
              <w:rPr>
                <w:noProof/>
                <w:webHidden/>
              </w:rPr>
              <w:fldChar w:fldCharType="separate"/>
            </w:r>
            <w:r>
              <w:rPr>
                <w:noProof/>
                <w:webHidden/>
              </w:rPr>
              <w:t>6</w:t>
            </w:r>
            <w:r>
              <w:rPr>
                <w:noProof/>
                <w:webHidden/>
              </w:rPr>
              <w:fldChar w:fldCharType="end"/>
            </w:r>
          </w:hyperlink>
        </w:p>
        <w:p w14:paraId="0E8097D0" w14:textId="07433991" w:rsidR="008F5AA7" w:rsidRDefault="008F5AA7">
          <w:pPr>
            <w:pStyle w:val="TOC3"/>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7" w:history="1">
            <w:r w:rsidRPr="00836390">
              <w:rPr>
                <w:rStyle w:val="Hyperlink"/>
                <w:noProof/>
              </w:rPr>
              <w:t>Informing</w:t>
            </w:r>
            <w:r w:rsidRPr="00836390">
              <w:rPr>
                <w:rStyle w:val="Hyperlink"/>
                <w:noProof/>
                <w:spacing w:val="-5"/>
              </w:rPr>
              <w:t xml:space="preserve"> </w:t>
            </w:r>
            <w:r w:rsidRPr="00836390">
              <w:rPr>
                <w:rStyle w:val="Hyperlink"/>
                <w:noProof/>
                <w:spacing w:val="-2"/>
              </w:rPr>
              <w:t>parents/carers</w:t>
            </w:r>
            <w:r>
              <w:rPr>
                <w:noProof/>
                <w:webHidden/>
              </w:rPr>
              <w:tab/>
            </w:r>
            <w:r>
              <w:rPr>
                <w:noProof/>
                <w:webHidden/>
              </w:rPr>
              <w:fldChar w:fldCharType="begin"/>
            </w:r>
            <w:r>
              <w:rPr>
                <w:noProof/>
                <w:webHidden/>
              </w:rPr>
              <w:instrText xml:space="preserve"> PAGEREF _Toc223641257 \h </w:instrText>
            </w:r>
            <w:r>
              <w:rPr>
                <w:noProof/>
                <w:webHidden/>
              </w:rPr>
            </w:r>
            <w:r>
              <w:rPr>
                <w:noProof/>
                <w:webHidden/>
              </w:rPr>
              <w:fldChar w:fldCharType="separate"/>
            </w:r>
            <w:r>
              <w:rPr>
                <w:noProof/>
                <w:webHidden/>
              </w:rPr>
              <w:t>6</w:t>
            </w:r>
            <w:r>
              <w:rPr>
                <w:noProof/>
                <w:webHidden/>
              </w:rPr>
              <w:fldChar w:fldCharType="end"/>
            </w:r>
          </w:hyperlink>
        </w:p>
        <w:p w14:paraId="764CC340" w14:textId="7157A339" w:rsidR="008F5AA7" w:rsidRDefault="008F5AA7">
          <w:pPr>
            <w:pStyle w:val="TOC3"/>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8" w:history="1">
            <w:r w:rsidRPr="00836390">
              <w:rPr>
                <w:rStyle w:val="Hyperlink"/>
                <w:noProof/>
              </w:rPr>
              <w:t>Informing</w:t>
            </w:r>
            <w:r w:rsidRPr="00836390">
              <w:rPr>
                <w:rStyle w:val="Hyperlink"/>
                <w:noProof/>
                <w:spacing w:val="-6"/>
              </w:rPr>
              <w:t xml:space="preserve"> </w:t>
            </w:r>
            <w:r w:rsidRPr="00836390">
              <w:rPr>
                <w:rStyle w:val="Hyperlink"/>
                <w:noProof/>
              </w:rPr>
              <w:t>the</w:t>
            </w:r>
            <w:r w:rsidRPr="00836390">
              <w:rPr>
                <w:rStyle w:val="Hyperlink"/>
                <w:noProof/>
                <w:spacing w:val="-4"/>
              </w:rPr>
              <w:t xml:space="preserve"> </w:t>
            </w:r>
            <w:r w:rsidRPr="00836390">
              <w:rPr>
                <w:rStyle w:val="Hyperlink"/>
                <w:noProof/>
              </w:rPr>
              <w:t>local</w:t>
            </w:r>
            <w:r w:rsidRPr="00836390">
              <w:rPr>
                <w:rStyle w:val="Hyperlink"/>
                <w:noProof/>
                <w:spacing w:val="-3"/>
              </w:rPr>
              <w:t xml:space="preserve"> </w:t>
            </w:r>
            <w:r w:rsidRPr="00836390">
              <w:rPr>
                <w:rStyle w:val="Hyperlink"/>
                <w:noProof/>
              </w:rPr>
              <w:t>governing</w:t>
            </w:r>
            <w:r w:rsidRPr="00836390">
              <w:rPr>
                <w:rStyle w:val="Hyperlink"/>
                <w:noProof/>
                <w:spacing w:val="-4"/>
              </w:rPr>
              <w:t xml:space="preserve"> </w:t>
            </w:r>
            <w:r w:rsidRPr="00836390">
              <w:rPr>
                <w:rStyle w:val="Hyperlink"/>
                <w:noProof/>
              </w:rPr>
              <w:t>body</w:t>
            </w:r>
            <w:r w:rsidRPr="00836390">
              <w:rPr>
                <w:rStyle w:val="Hyperlink"/>
                <w:noProof/>
                <w:spacing w:val="-6"/>
              </w:rPr>
              <w:t xml:space="preserve"> </w:t>
            </w:r>
            <w:r w:rsidRPr="00836390">
              <w:rPr>
                <w:rStyle w:val="Hyperlink"/>
                <w:noProof/>
              </w:rPr>
              <w:t>and</w:t>
            </w:r>
            <w:r w:rsidRPr="00836390">
              <w:rPr>
                <w:rStyle w:val="Hyperlink"/>
                <w:noProof/>
                <w:spacing w:val="-2"/>
              </w:rPr>
              <w:t xml:space="preserve"> </w:t>
            </w:r>
            <w:r w:rsidRPr="00836390">
              <w:rPr>
                <w:rStyle w:val="Hyperlink"/>
                <w:noProof/>
              </w:rPr>
              <w:t>local</w:t>
            </w:r>
            <w:r w:rsidRPr="00836390">
              <w:rPr>
                <w:rStyle w:val="Hyperlink"/>
                <w:noProof/>
                <w:spacing w:val="-5"/>
              </w:rPr>
              <w:t xml:space="preserve"> </w:t>
            </w:r>
            <w:r w:rsidRPr="00836390">
              <w:rPr>
                <w:rStyle w:val="Hyperlink"/>
                <w:noProof/>
                <w:spacing w:val="-2"/>
              </w:rPr>
              <w:t>authority</w:t>
            </w:r>
            <w:r>
              <w:rPr>
                <w:noProof/>
                <w:webHidden/>
              </w:rPr>
              <w:tab/>
            </w:r>
            <w:r>
              <w:rPr>
                <w:noProof/>
                <w:webHidden/>
              </w:rPr>
              <w:fldChar w:fldCharType="begin"/>
            </w:r>
            <w:r>
              <w:rPr>
                <w:noProof/>
                <w:webHidden/>
              </w:rPr>
              <w:instrText xml:space="preserve"> PAGEREF _Toc223641258 \h </w:instrText>
            </w:r>
            <w:r>
              <w:rPr>
                <w:noProof/>
                <w:webHidden/>
              </w:rPr>
            </w:r>
            <w:r>
              <w:rPr>
                <w:noProof/>
                <w:webHidden/>
              </w:rPr>
              <w:fldChar w:fldCharType="separate"/>
            </w:r>
            <w:r>
              <w:rPr>
                <w:noProof/>
                <w:webHidden/>
              </w:rPr>
              <w:t>8</w:t>
            </w:r>
            <w:r>
              <w:rPr>
                <w:noProof/>
                <w:webHidden/>
              </w:rPr>
              <w:fldChar w:fldCharType="end"/>
            </w:r>
          </w:hyperlink>
        </w:p>
        <w:p w14:paraId="79EB7365" w14:textId="6F2121F1" w:rsidR="008F5AA7" w:rsidRDefault="008F5AA7">
          <w:pPr>
            <w:pStyle w:val="TOC2"/>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59" w:history="1">
            <w:r w:rsidRPr="00836390">
              <w:rPr>
                <w:rStyle w:val="Hyperlink"/>
                <w:noProof/>
              </w:rPr>
              <w:t>The</w:t>
            </w:r>
            <w:r w:rsidRPr="00836390">
              <w:rPr>
                <w:rStyle w:val="Hyperlink"/>
                <w:noProof/>
                <w:spacing w:val="-3"/>
              </w:rPr>
              <w:t xml:space="preserve"> </w:t>
            </w:r>
            <w:r w:rsidRPr="00836390">
              <w:rPr>
                <w:rStyle w:val="Hyperlink"/>
                <w:noProof/>
              </w:rPr>
              <w:t>Local</w:t>
            </w:r>
            <w:r w:rsidRPr="00836390">
              <w:rPr>
                <w:rStyle w:val="Hyperlink"/>
                <w:noProof/>
                <w:spacing w:val="-5"/>
              </w:rPr>
              <w:t xml:space="preserve"> </w:t>
            </w:r>
            <w:r w:rsidRPr="00836390">
              <w:rPr>
                <w:rStyle w:val="Hyperlink"/>
                <w:noProof/>
              </w:rPr>
              <w:t>Governing</w:t>
            </w:r>
            <w:r w:rsidRPr="00836390">
              <w:rPr>
                <w:rStyle w:val="Hyperlink"/>
                <w:noProof/>
                <w:spacing w:val="-4"/>
              </w:rPr>
              <w:t xml:space="preserve"> Body</w:t>
            </w:r>
            <w:r>
              <w:rPr>
                <w:noProof/>
                <w:webHidden/>
              </w:rPr>
              <w:tab/>
            </w:r>
            <w:r>
              <w:rPr>
                <w:noProof/>
                <w:webHidden/>
              </w:rPr>
              <w:fldChar w:fldCharType="begin"/>
            </w:r>
            <w:r>
              <w:rPr>
                <w:noProof/>
                <w:webHidden/>
              </w:rPr>
              <w:instrText xml:space="preserve"> PAGEREF _Toc223641259 \h </w:instrText>
            </w:r>
            <w:r>
              <w:rPr>
                <w:noProof/>
                <w:webHidden/>
              </w:rPr>
            </w:r>
            <w:r>
              <w:rPr>
                <w:noProof/>
                <w:webHidden/>
              </w:rPr>
              <w:fldChar w:fldCharType="separate"/>
            </w:r>
            <w:r>
              <w:rPr>
                <w:noProof/>
                <w:webHidden/>
              </w:rPr>
              <w:t>8</w:t>
            </w:r>
            <w:r>
              <w:rPr>
                <w:noProof/>
                <w:webHidden/>
              </w:rPr>
              <w:fldChar w:fldCharType="end"/>
            </w:r>
          </w:hyperlink>
        </w:p>
        <w:p w14:paraId="58B6E15A" w14:textId="1B89D19E" w:rsidR="008F5AA7" w:rsidRDefault="008F5AA7">
          <w:pPr>
            <w:pStyle w:val="TOC2"/>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0" w:history="1">
            <w:r w:rsidRPr="00836390">
              <w:rPr>
                <w:rStyle w:val="Hyperlink"/>
                <w:noProof/>
              </w:rPr>
              <w:t>The</w:t>
            </w:r>
            <w:r w:rsidRPr="00836390">
              <w:rPr>
                <w:rStyle w:val="Hyperlink"/>
                <w:noProof/>
                <w:spacing w:val="-5"/>
              </w:rPr>
              <w:t xml:space="preserve"> </w:t>
            </w:r>
            <w:r w:rsidRPr="00836390">
              <w:rPr>
                <w:rStyle w:val="Hyperlink"/>
                <w:noProof/>
              </w:rPr>
              <w:t>Local</w:t>
            </w:r>
            <w:r w:rsidRPr="00836390">
              <w:rPr>
                <w:rStyle w:val="Hyperlink"/>
                <w:noProof/>
                <w:spacing w:val="-4"/>
              </w:rPr>
              <w:t xml:space="preserve"> </w:t>
            </w:r>
            <w:r w:rsidRPr="00836390">
              <w:rPr>
                <w:rStyle w:val="Hyperlink"/>
                <w:noProof/>
              </w:rPr>
              <w:t>Authority</w:t>
            </w:r>
            <w:r w:rsidRPr="00836390">
              <w:rPr>
                <w:rStyle w:val="Hyperlink"/>
                <w:noProof/>
                <w:spacing w:val="-4"/>
              </w:rPr>
              <w:t xml:space="preserve"> (LA)</w:t>
            </w:r>
            <w:r>
              <w:rPr>
                <w:noProof/>
                <w:webHidden/>
              </w:rPr>
              <w:tab/>
            </w:r>
            <w:r>
              <w:rPr>
                <w:noProof/>
                <w:webHidden/>
              </w:rPr>
              <w:fldChar w:fldCharType="begin"/>
            </w:r>
            <w:r>
              <w:rPr>
                <w:noProof/>
                <w:webHidden/>
              </w:rPr>
              <w:instrText xml:space="preserve"> PAGEREF _Toc223641260 \h </w:instrText>
            </w:r>
            <w:r>
              <w:rPr>
                <w:noProof/>
                <w:webHidden/>
              </w:rPr>
            </w:r>
            <w:r>
              <w:rPr>
                <w:noProof/>
                <w:webHidden/>
              </w:rPr>
              <w:fldChar w:fldCharType="separate"/>
            </w:r>
            <w:r>
              <w:rPr>
                <w:noProof/>
                <w:webHidden/>
              </w:rPr>
              <w:t>8</w:t>
            </w:r>
            <w:r>
              <w:rPr>
                <w:noProof/>
                <w:webHidden/>
              </w:rPr>
              <w:fldChar w:fldCharType="end"/>
            </w:r>
          </w:hyperlink>
        </w:p>
        <w:p w14:paraId="7AF016AE" w14:textId="2F744A84"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1" w:history="1">
            <w:r w:rsidRPr="00836390">
              <w:rPr>
                <w:rStyle w:val="Hyperlink"/>
                <w:noProof/>
                <w:w w:val="99"/>
              </w:rPr>
              <w:t>7.</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Considering</w:t>
            </w:r>
            <w:r w:rsidRPr="00836390">
              <w:rPr>
                <w:rStyle w:val="Hyperlink"/>
                <w:noProof/>
                <w:spacing w:val="-13"/>
              </w:rPr>
              <w:t xml:space="preserve"> </w:t>
            </w:r>
            <w:r w:rsidRPr="00836390">
              <w:rPr>
                <w:rStyle w:val="Hyperlink"/>
                <w:noProof/>
              </w:rPr>
              <w:t>the</w:t>
            </w:r>
            <w:r w:rsidRPr="00836390">
              <w:rPr>
                <w:rStyle w:val="Hyperlink"/>
                <w:noProof/>
                <w:spacing w:val="-10"/>
              </w:rPr>
              <w:t xml:space="preserve"> </w:t>
            </w:r>
            <w:r w:rsidRPr="00836390">
              <w:rPr>
                <w:rStyle w:val="Hyperlink"/>
                <w:noProof/>
              </w:rPr>
              <w:t>reinstatement</w:t>
            </w:r>
            <w:r w:rsidRPr="00836390">
              <w:rPr>
                <w:rStyle w:val="Hyperlink"/>
                <w:noProof/>
                <w:spacing w:val="-8"/>
              </w:rPr>
              <w:t xml:space="preserve"> </w:t>
            </w:r>
            <w:r w:rsidRPr="00836390">
              <w:rPr>
                <w:rStyle w:val="Hyperlink"/>
                <w:noProof/>
              </w:rPr>
              <w:t>of</w:t>
            </w:r>
            <w:r w:rsidRPr="00836390">
              <w:rPr>
                <w:rStyle w:val="Hyperlink"/>
                <w:noProof/>
                <w:spacing w:val="-13"/>
              </w:rPr>
              <w:t xml:space="preserve"> </w:t>
            </w:r>
            <w:r w:rsidRPr="00836390">
              <w:rPr>
                <w:rStyle w:val="Hyperlink"/>
                <w:noProof/>
              </w:rPr>
              <w:t>a</w:t>
            </w:r>
            <w:r w:rsidRPr="00836390">
              <w:rPr>
                <w:rStyle w:val="Hyperlink"/>
                <w:noProof/>
                <w:spacing w:val="-10"/>
              </w:rPr>
              <w:t xml:space="preserve"> </w:t>
            </w:r>
            <w:r w:rsidRPr="00836390">
              <w:rPr>
                <w:rStyle w:val="Hyperlink"/>
                <w:noProof/>
                <w:spacing w:val="-2"/>
              </w:rPr>
              <w:t>pupil</w:t>
            </w:r>
            <w:r>
              <w:rPr>
                <w:noProof/>
                <w:webHidden/>
              </w:rPr>
              <w:tab/>
            </w:r>
            <w:r>
              <w:rPr>
                <w:noProof/>
                <w:webHidden/>
              </w:rPr>
              <w:fldChar w:fldCharType="begin"/>
            </w:r>
            <w:r>
              <w:rPr>
                <w:noProof/>
                <w:webHidden/>
              </w:rPr>
              <w:instrText xml:space="preserve"> PAGEREF _Toc223641261 \h </w:instrText>
            </w:r>
            <w:r>
              <w:rPr>
                <w:noProof/>
                <w:webHidden/>
              </w:rPr>
            </w:r>
            <w:r>
              <w:rPr>
                <w:noProof/>
                <w:webHidden/>
              </w:rPr>
              <w:fldChar w:fldCharType="separate"/>
            </w:r>
            <w:r>
              <w:rPr>
                <w:noProof/>
                <w:webHidden/>
              </w:rPr>
              <w:t>8</w:t>
            </w:r>
            <w:r>
              <w:rPr>
                <w:noProof/>
                <w:webHidden/>
              </w:rPr>
              <w:fldChar w:fldCharType="end"/>
            </w:r>
          </w:hyperlink>
        </w:p>
        <w:p w14:paraId="67A2FB02" w14:textId="1FF8BEA3" w:rsidR="008F5AA7" w:rsidRDefault="008F5AA7">
          <w:pPr>
            <w:pStyle w:val="TOC2"/>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2" w:history="1">
            <w:r w:rsidRPr="00836390">
              <w:rPr>
                <w:rStyle w:val="Hyperlink"/>
                <w:noProof/>
              </w:rPr>
              <w:t>An</w:t>
            </w:r>
            <w:r w:rsidRPr="00836390">
              <w:rPr>
                <w:rStyle w:val="Hyperlink"/>
                <w:noProof/>
                <w:spacing w:val="-5"/>
              </w:rPr>
              <w:t xml:space="preserve"> </w:t>
            </w:r>
            <w:r w:rsidRPr="00836390">
              <w:rPr>
                <w:rStyle w:val="Hyperlink"/>
                <w:noProof/>
              </w:rPr>
              <w:t>independent</w:t>
            </w:r>
            <w:r w:rsidRPr="00836390">
              <w:rPr>
                <w:rStyle w:val="Hyperlink"/>
                <w:noProof/>
                <w:spacing w:val="-4"/>
              </w:rPr>
              <w:t xml:space="preserve"> </w:t>
            </w:r>
            <w:r w:rsidRPr="00836390">
              <w:rPr>
                <w:rStyle w:val="Hyperlink"/>
                <w:noProof/>
                <w:spacing w:val="-2"/>
              </w:rPr>
              <w:t>review</w:t>
            </w:r>
            <w:r>
              <w:rPr>
                <w:noProof/>
                <w:webHidden/>
              </w:rPr>
              <w:tab/>
            </w:r>
            <w:r>
              <w:rPr>
                <w:noProof/>
                <w:webHidden/>
              </w:rPr>
              <w:fldChar w:fldCharType="begin"/>
            </w:r>
            <w:r>
              <w:rPr>
                <w:noProof/>
                <w:webHidden/>
              </w:rPr>
              <w:instrText xml:space="preserve"> PAGEREF _Toc223641262 \h </w:instrText>
            </w:r>
            <w:r>
              <w:rPr>
                <w:noProof/>
                <w:webHidden/>
              </w:rPr>
            </w:r>
            <w:r>
              <w:rPr>
                <w:noProof/>
                <w:webHidden/>
              </w:rPr>
              <w:fldChar w:fldCharType="separate"/>
            </w:r>
            <w:r>
              <w:rPr>
                <w:noProof/>
                <w:webHidden/>
              </w:rPr>
              <w:t>10</w:t>
            </w:r>
            <w:r>
              <w:rPr>
                <w:noProof/>
                <w:webHidden/>
              </w:rPr>
              <w:fldChar w:fldCharType="end"/>
            </w:r>
          </w:hyperlink>
        </w:p>
        <w:p w14:paraId="728467D8" w14:textId="7DB1A68B"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3" w:history="1">
            <w:r w:rsidRPr="00836390">
              <w:rPr>
                <w:rStyle w:val="Hyperlink"/>
                <w:noProof/>
                <w:w w:val="99"/>
              </w:rPr>
              <w:t>8.</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Academy</w:t>
            </w:r>
            <w:r w:rsidRPr="00836390">
              <w:rPr>
                <w:rStyle w:val="Hyperlink"/>
                <w:noProof/>
                <w:spacing w:val="-20"/>
              </w:rPr>
              <w:t xml:space="preserve"> </w:t>
            </w:r>
            <w:r w:rsidRPr="00836390">
              <w:rPr>
                <w:rStyle w:val="Hyperlink"/>
                <w:noProof/>
                <w:spacing w:val="-2"/>
              </w:rPr>
              <w:t>registers</w:t>
            </w:r>
            <w:r>
              <w:rPr>
                <w:noProof/>
                <w:webHidden/>
              </w:rPr>
              <w:tab/>
            </w:r>
            <w:r>
              <w:rPr>
                <w:noProof/>
                <w:webHidden/>
              </w:rPr>
              <w:fldChar w:fldCharType="begin"/>
            </w:r>
            <w:r>
              <w:rPr>
                <w:noProof/>
                <w:webHidden/>
              </w:rPr>
              <w:instrText xml:space="preserve"> PAGEREF _Toc223641263 \h </w:instrText>
            </w:r>
            <w:r>
              <w:rPr>
                <w:noProof/>
                <w:webHidden/>
              </w:rPr>
            </w:r>
            <w:r>
              <w:rPr>
                <w:noProof/>
                <w:webHidden/>
              </w:rPr>
              <w:fldChar w:fldCharType="separate"/>
            </w:r>
            <w:r>
              <w:rPr>
                <w:noProof/>
                <w:webHidden/>
              </w:rPr>
              <w:t>10</w:t>
            </w:r>
            <w:r>
              <w:rPr>
                <w:noProof/>
                <w:webHidden/>
              </w:rPr>
              <w:fldChar w:fldCharType="end"/>
            </w:r>
          </w:hyperlink>
        </w:p>
        <w:p w14:paraId="5C90CDCA" w14:textId="2D496655"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4" w:history="1">
            <w:r w:rsidRPr="00836390">
              <w:rPr>
                <w:rStyle w:val="Hyperlink"/>
                <w:noProof/>
                <w:w w:val="99"/>
              </w:rPr>
              <w:t>9.</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Returning</w:t>
            </w:r>
            <w:r w:rsidRPr="00836390">
              <w:rPr>
                <w:rStyle w:val="Hyperlink"/>
                <w:noProof/>
                <w:spacing w:val="-11"/>
              </w:rPr>
              <w:t xml:space="preserve"> </w:t>
            </w:r>
            <w:r w:rsidRPr="00836390">
              <w:rPr>
                <w:rStyle w:val="Hyperlink"/>
                <w:noProof/>
              </w:rPr>
              <w:t>from</w:t>
            </w:r>
            <w:r w:rsidRPr="00836390">
              <w:rPr>
                <w:rStyle w:val="Hyperlink"/>
                <w:noProof/>
                <w:spacing w:val="-8"/>
              </w:rPr>
              <w:t xml:space="preserve"> </w:t>
            </w:r>
            <w:r w:rsidRPr="00836390">
              <w:rPr>
                <w:rStyle w:val="Hyperlink"/>
                <w:noProof/>
              </w:rPr>
              <w:t>a</w:t>
            </w:r>
            <w:r w:rsidRPr="00836390">
              <w:rPr>
                <w:rStyle w:val="Hyperlink"/>
                <w:noProof/>
                <w:spacing w:val="-11"/>
              </w:rPr>
              <w:t xml:space="preserve"> </w:t>
            </w:r>
            <w:r w:rsidRPr="00836390">
              <w:rPr>
                <w:rStyle w:val="Hyperlink"/>
                <w:noProof/>
              </w:rPr>
              <w:t>fixed-term</w:t>
            </w:r>
            <w:r w:rsidRPr="00836390">
              <w:rPr>
                <w:rStyle w:val="Hyperlink"/>
                <w:noProof/>
                <w:spacing w:val="-10"/>
              </w:rPr>
              <w:t xml:space="preserve"> </w:t>
            </w:r>
            <w:r w:rsidRPr="00836390">
              <w:rPr>
                <w:rStyle w:val="Hyperlink"/>
                <w:noProof/>
                <w:spacing w:val="-2"/>
              </w:rPr>
              <w:t>suspension</w:t>
            </w:r>
            <w:r>
              <w:rPr>
                <w:noProof/>
                <w:webHidden/>
              </w:rPr>
              <w:tab/>
            </w:r>
            <w:r>
              <w:rPr>
                <w:noProof/>
                <w:webHidden/>
              </w:rPr>
              <w:fldChar w:fldCharType="begin"/>
            </w:r>
            <w:r>
              <w:rPr>
                <w:noProof/>
                <w:webHidden/>
              </w:rPr>
              <w:instrText xml:space="preserve"> PAGEREF _Toc223641264 \h </w:instrText>
            </w:r>
            <w:r>
              <w:rPr>
                <w:noProof/>
                <w:webHidden/>
              </w:rPr>
            </w:r>
            <w:r>
              <w:rPr>
                <w:noProof/>
                <w:webHidden/>
              </w:rPr>
              <w:fldChar w:fldCharType="separate"/>
            </w:r>
            <w:r>
              <w:rPr>
                <w:noProof/>
                <w:webHidden/>
              </w:rPr>
              <w:t>10</w:t>
            </w:r>
            <w:r>
              <w:rPr>
                <w:noProof/>
                <w:webHidden/>
              </w:rPr>
              <w:fldChar w:fldCharType="end"/>
            </w:r>
          </w:hyperlink>
        </w:p>
        <w:p w14:paraId="3A33B632" w14:textId="14C74523"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5" w:history="1">
            <w:r w:rsidRPr="00836390">
              <w:rPr>
                <w:rStyle w:val="Hyperlink"/>
                <w:noProof/>
                <w:w w:val="99"/>
              </w:rPr>
              <w:t>10.</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Monitoring</w:t>
            </w:r>
            <w:r w:rsidRPr="00836390">
              <w:rPr>
                <w:rStyle w:val="Hyperlink"/>
                <w:noProof/>
                <w:spacing w:val="-17"/>
              </w:rPr>
              <w:t xml:space="preserve"> </w:t>
            </w:r>
            <w:r w:rsidRPr="00836390">
              <w:rPr>
                <w:rStyle w:val="Hyperlink"/>
                <w:noProof/>
                <w:spacing w:val="-2"/>
              </w:rPr>
              <w:t>arrangements</w:t>
            </w:r>
            <w:r>
              <w:rPr>
                <w:noProof/>
                <w:webHidden/>
              </w:rPr>
              <w:tab/>
            </w:r>
            <w:r>
              <w:rPr>
                <w:noProof/>
                <w:webHidden/>
              </w:rPr>
              <w:fldChar w:fldCharType="begin"/>
            </w:r>
            <w:r>
              <w:rPr>
                <w:noProof/>
                <w:webHidden/>
              </w:rPr>
              <w:instrText xml:space="preserve"> PAGEREF _Toc223641265 \h </w:instrText>
            </w:r>
            <w:r>
              <w:rPr>
                <w:noProof/>
                <w:webHidden/>
              </w:rPr>
            </w:r>
            <w:r>
              <w:rPr>
                <w:noProof/>
                <w:webHidden/>
              </w:rPr>
              <w:fldChar w:fldCharType="separate"/>
            </w:r>
            <w:r>
              <w:rPr>
                <w:noProof/>
                <w:webHidden/>
              </w:rPr>
              <w:t>11</w:t>
            </w:r>
            <w:r>
              <w:rPr>
                <w:noProof/>
                <w:webHidden/>
              </w:rPr>
              <w:fldChar w:fldCharType="end"/>
            </w:r>
          </w:hyperlink>
        </w:p>
        <w:p w14:paraId="6CE160A5" w14:textId="0435FD1D" w:rsidR="008F5AA7" w:rsidRDefault="008F5AA7">
          <w:pPr>
            <w:pStyle w:val="TOC1"/>
            <w:tabs>
              <w:tab w:val="left" w:pos="720"/>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6" w:history="1">
            <w:r w:rsidRPr="00836390">
              <w:rPr>
                <w:rStyle w:val="Hyperlink"/>
                <w:noProof/>
                <w:w w:val="99"/>
              </w:rPr>
              <w:t>11.</w:t>
            </w:r>
            <w:r>
              <w:rPr>
                <w:rFonts w:asciiTheme="minorHAnsi" w:eastAsiaTheme="minorEastAsia" w:hAnsiTheme="minorHAnsi" w:cstheme="minorBidi"/>
                <w:noProof/>
                <w:kern w:val="2"/>
                <w:sz w:val="24"/>
                <w:szCs w:val="24"/>
                <w:lang w:val="en-GB" w:eastAsia="en-GB"/>
                <w14:ligatures w14:val="standardContextual"/>
              </w:rPr>
              <w:tab/>
            </w:r>
            <w:r w:rsidRPr="00836390">
              <w:rPr>
                <w:rStyle w:val="Hyperlink"/>
                <w:noProof/>
              </w:rPr>
              <w:t>Links</w:t>
            </w:r>
            <w:r w:rsidRPr="00836390">
              <w:rPr>
                <w:rStyle w:val="Hyperlink"/>
                <w:noProof/>
                <w:spacing w:val="-8"/>
              </w:rPr>
              <w:t xml:space="preserve"> </w:t>
            </w:r>
            <w:r w:rsidRPr="00836390">
              <w:rPr>
                <w:rStyle w:val="Hyperlink"/>
                <w:noProof/>
              </w:rPr>
              <w:t>with</w:t>
            </w:r>
            <w:r w:rsidRPr="00836390">
              <w:rPr>
                <w:rStyle w:val="Hyperlink"/>
                <w:noProof/>
                <w:spacing w:val="-11"/>
              </w:rPr>
              <w:t xml:space="preserve"> </w:t>
            </w:r>
            <w:r w:rsidRPr="00836390">
              <w:rPr>
                <w:rStyle w:val="Hyperlink"/>
                <w:noProof/>
              </w:rPr>
              <w:t>other</w:t>
            </w:r>
            <w:r w:rsidRPr="00836390">
              <w:rPr>
                <w:rStyle w:val="Hyperlink"/>
                <w:noProof/>
                <w:spacing w:val="-7"/>
              </w:rPr>
              <w:t xml:space="preserve"> </w:t>
            </w:r>
            <w:r w:rsidRPr="00836390">
              <w:rPr>
                <w:rStyle w:val="Hyperlink"/>
                <w:noProof/>
                <w:spacing w:val="-2"/>
              </w:rPr>
              <w:t>policies</w:t>
            </w:r>
            <w:r>
              <w:rPr>
                <w:noProof/>
                <w:webHidden/>
              </w:rPr>
              <w:tab/>
            </w:r>
            <w:r>
              <w:rPr>
                <w:noProof/>
                <w:webHidden/>
              </w:rPr>
              <w:fldChar w:fldCharType="begin"/>
            </w:r>
            <w:r>
              <w:rPr>
                <w:noProof/>
                <w:webHidden/>
              </w:rPr>
              <w:instrText xml:space="preserve"> PAGEREF _Toc223641266 \h </w:instrText>
            </w:r>
            <w:r>
              <w:rPr>
                <w:noProof/>
                <w:webHidden/>
              </w:rPr>
            </w:r>
            <w:r>
              <w:rPr>
                <w:noProof/>
                <w:webHidden/>
              </w:rPr>
              <w:fldChar w:fldCharType="separate"/>
            </w:r>
            <w:r>
              <w:rPr>
                <w:noProof/>
                <w:webHidden/>
              </w:rPr>
              <w:t>11</w:t>
            </w:r>
            <w:r>
              <w:rPr>
                <w:noProof/>
                <w:webHidden/>
              </w:rPr>
              <w:fldChar w:fldCharType="end"/>
            </w:r>
          </w:hyperlink>
        </w:p>
        <w:p w14:paraId="1D459AE5" w14:textId="6652B8D4" w:rsidR="008F5AA7" w:rsidRDefault="008F5AA7">
          <w:pPr>
            <w:pStyle w:val="TOC1"/>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7" w:history="1">
            <w:r w:rsidRPr="00836390">
              <w:rPr>
                <w:rStyle w:val="Hyperlink"/>
                <w:noProof/>
              </w:rPr>
              <w:t>Appendix 1 Letter A (notification of a fixed term suspension of up to 5 days)</w:t>
            </w:r>
            <w:r>
              <w:rPr>
                <w:noProof/>
                <w:webHidden/>
              </w:rPr>
              <w:tab/>
            </w:r>
            <w:r>
              <w:rPr>
                <w:noProof/>
                <w:webHidden/>
              </w:rPr>
              <w:fldChar w:fldCharType="begin"/>
            </w:r>
            <w:r>
              <w:rPr>
                <w:noProof/>
                <w:webHidden/>
              </w:rPr>
              <w:instrText xml:space="preserve"> PAGEREF _Toc223641267 \h </w:instrText>
            </w:r>
            <w:r>
              <w:rPr>
                <w:noProof/>
                <w:webHidden/>
              </w:rPr>
            </w:r>
            <w:r>
              <w:rPr>
                <w:noProof/>
                <w:webHidden/>
              </w:rPr>
              <w:fldChar w:fldCharType="separate"/>
            </w:r>
            <w:r>
              <w:rPr>
                <w:noProof/>
                <w:webHidden/>
              </w:rPr>
              <w:t>12</w:t>
            </w:r>
            <w:r>
              <w:rPr>
                <w:noProof/>
                <w:webHidden/>
              </w:rPr>
              <w:fldChar w:fldCharType="end"/>
            </w:r>
          </w:hyperlink>
        </w:p>
        <w:p w14:paraId="12540DE6" w14:textId="4C0BB0EF" w:rsidR="008F5AA7" w:rsidRDefault="008F5AA7">
          <w:pPr>
            <w:pStyle w:val="TOC1"/>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8" w:history="1">
            <w:r w:rsidRPr="00836390">
              <w:rPr>
                <w:rStyle w:val="Hyperlink"/>
                <w:noProof/>
              </w:rPr>
              <w:t>Appendix</w:t>
            </w:r>
            <w:r w:rsidRPr="00836390">
              <w:rPr>
                <w:rStyle w:val="Hyperlink"/>
                <w:noProof/>
                <w:spacing w:val="-4"/>
              </w:rPr>
              <w:t xml:space="preserve"> </w:t>
            </w:r>
            <w:r w:rsidRPr="00836390">
              <w:rPr>
                <w:rStyle w:val="Hyperlink"/>
                <w:noProof/>
              </w:rPr>
              <w:t>2</w:t>
            </w:r>
            <w:r w:rsidRPr="00836390">
              <w:rPr>
                <w:rStyle w:val="Hyperlink"/>
                <w:noProof/>
                <w:spacing w:val="-6"/>
              </w:rPr>
              <w:t xml:space="preserve"> </w:t>
            </w:r>
            <w:r w:rsidRPr="00836390">
              <w:rPr>
                <w:rStyle w:val="Hyperlink"/>
                <w:noProof/>
              </w:rPr>
              <w:t>Letter</w:t>
            </w:r>
            <w:r w:rsidRPr="00836390">
              <w:rPr>
                <w:rStyle w:val="Hyperlink"/>
                <w:noProof/>
                <w:spacing w:val="-6"/>
              </w:rPr>
              <w:t xml:space="preserve"> </w:t>
            </w:r>
            <w:r w:rsidRPr="00836390">
              <w:rPr>
                <w:rStyle w:val="Hyperlink"/>
                <w:noProof/>
              </w:rPr>
              <w:t>B</w:t>
            </w:r>
            <w:r w:rsidRPr="00836390">
              <w:rPr>
                <w:rStyle w:val="Hyperlink"/>
                <w:noProof/>
                <w:spacing w:val="-6"/>
              </w:rPr>
              <w:t xml:space="preserve"> </w:t>
            </w:r>
            <w:r w:rsidRPr="00836390">
              <w:rPr>
                <w:rStyle w:val="Hyperlink"/>
                <w:noProof/>
              </w:rPr>
              <w:t>(notification</w:t>
            </w:r>
            <w:r w:rsidRPr="00836390">
              <w:rPr>
                <w:rStyle w:val="Hyperlink"/>
                <w:noProof/>
                <w:spacing w:val="-6"/>
              </w:rPr>
              <w:t xml:space="preserve"> </w:t>
            </w:r>
            <w:r w:rsidRPr="00836390">
              <w:rPr>
                <w:rStyle w:val="Hyperlink"/>
                <w:noProof/>
              </w:rPr>
              <w:t>of</w:t>
            </w:r>
            <w:r w:rsidRPr="00836390">
              <w:rPr>
                <w:rStyle w:val="Hyperlink"/>
                <w:noProof/>
                <w:spacing w:val="-5"/>
              </w:rPr>
              <w:t xml:space="preserve"> </w:t>
            </w:r>
            <w:r w:rsidRPr="00836390">
              <w:rPr>
                <w:rStyle w:val="Hyperlink"/>
                <w:noProof/>
              </w:rPr>
              <w:t>the</w:t>
            </w:r>
            <w:r w:rsidRPr="00836390">
              <w:rPr>
                <w:rStyle w:val="Hyperlink"/>
                <w:noProof/>
                <w:spacing w:val="-4"/>
              </w:rPr>
              <w:t xml:space="preserve"> </w:t>
            </w:r>
            <w:r w:rsidRPr="00836390">
              <w:rPr>
                <w:rStyle w:val="Hyperlink"/>
                <w:noProof/>
              </w:rPr>
              <w:t>decision</w:t>
            </w:r>
            <w:r w:rsidRPr="00836390">
              <w:rPr>
                <w:rStyle w:val="Hyperlink"/>
                <w:noProof/>
                <w:spacing w:val="-6"/>
              </w:rPr>
              <w:t xml:space="preserve"> </w:t>
            </w:r>
            <w:r w:rsidRPr="00836390">
              <w:rPr>
                <w:rStyle w:val="Hyperlink"/>
                <w:noProof/>
              </w:rPr>
              <w:t>to permanently exclude)</w:t>
            </w:r>
            <w:r>
              <w:rPr>
                <w:noProof/>
                <w:webHidden/>
              </w:rPr>
              <w:tab/>
            </w:r>
            <w:r>
              <w:rPr>
                <w:noProof/>
                <w:webHidden/>
              </w:rPr>
              <w:fldChar w:fldCharType="begin"/>
            </w:r>
            <w:r>
              <w:rPr>
                <w:noProof/>
                <w:webHidden/>
              </w:rPr>
              <w:instrText xml:space="preserve"> PAGEREF _Toc223641268 \h </w:instrText>
            </w:r>
            <w:r>
              <w:rPr>
                <w:noProof/>
                <w:webHidden/>
              </w:rPr>
            </w:r>
            <w:r>
              <w:rPr>
                <w:noProof/>
                <w:webHidden/>
              </w:rPr>
              <w:fldChar w:fldCharType="separate"/>
            </w:r>
            <w:r>
              <w:rPr>
                <w:noProof/>
                <w:webHidden/>
              </w:rPr>
              <w:t>14</w:t>
            </w:r>
            <w:r>
              <w:rPr>
                <w:noProof/>
                <w:webHidden/>
              </w:rPr>
              <w:fldChar w:fldCharType="end"/>
            </w:r>
          </w:hyperlink>
        </w:p>
        <w:p w14:paraId="3DA5E7B4" w14:textId="5DC81F6D" w:rsidR="008F5AA7" w:rsidRDefault="008F5AA7">
          <w:pPr>
            <w:pStyle w:val="TOC1"/>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69" w:history="1">
            <w:r w:rsidRPr="00836390">
              <w:rPr>
                <w:rStyle w:val="Hyperlink"/>
                <w:noProof/>
              </w:rPr>
              <w:t>Appendix</w:t>
            </w:r>
            <w:r w:rsidRPr="00836390">
              <w:rPr>
                <w:rStyle w:val="Hyperlink"/>
                <w:noProof/>
                <w:spacing w:val="-3"/>
              </w:rPr>
              <w:t xml:space="preserve"> </w:t>
            </w:r>
            <w:r w:rsidRPr="00836390">
              <w:rPr>
                <w:rStyle w:val="Hyperlink"/>
                <w:noProof/>
              </w:rPr>
              <w:t>3</w:t>
            </w:r>
            <w:r w:rsidRPr="00836390">
              <w:rPr>
                <w:rStyle w:val="Hyperlink"/>
                <w:noProof/>
                <w:spacing w:val="-5"/>
              </w:rPr>
              <w:t xml:space="preserve"> </w:t>
            </w:r>
            <w:r w:rsidRPr="00836390">
              <w:rPr>
                <w:rStyle w:val="Hyperlink"/>
                <w:noProof/>
              </w:rPr>
              <w:t>Letter</w:t>
            </w:r>
            <w:r w:rsidRPr="00836390">
              <w:rPr>
                <w:rStyle w:val="Hyperlink"/>
                <w:noProof/>
                <w:spacing w:val="-6"/>
              </w:rPr>
              <w:t xml:space="preserve"> </w:t>
            </w:r>
            <w:r w:rsidRPr="00836390">
              <w:rPr>
                <w:rStyle w:val="Hyperlink"/>
                <w:noProof/>
              </w:rPr>
              <w:t>C</w:t>
            </w:r>
            <w:r w:rsidRPr="00836390">
              <w:rPr>
                <w:rStyle w:val="Hyperlink"/>
                <w:noProof/>
                <w:spacing w:val="-5"/>
              </w:rPr>
              <w:t xml:space="preserve"> </w:t>
            </w:r>
            <w:r w:rsidRPr="00836390">
              <w:rPr>
                <w:rStyle w:val="Hyperlink"/>
                <w:noProof/>
              </w:rPr>
              <w:t>(Notification</w:t>
            </w:r>
            <w:r w:rsidRPr="00836390">
              <w:rPr>
                <w:rStyle w:val="Hyperlink"/>
                <w:noProof/>
                <w:spacing w:val="-6"/>
              </w:rPr>
              <w:t xml:space="preserve"> </w:t>
            </w:r>
            <w:r w:rsidRPr="00836390">
              <w:rPr>
                <w:rStyle w:val="Hyperlink"/>
                <w:noProof/>
              </w:rPr>
              <w:t>of</w:t>
            </w:r>
            <w:r w:rsidRPr="00836390">
              <w:rPr>
                <w:rStyle w:val="Hyperlink"/>
                <w:noProof/>
                <w:spacing w:val="-4"/>
              </w:rPr>
              <w:t xml:space="preserve"> </w:t>
            </w:r>
            <w:r w:rsidRPr="00836390">
              <w:rPr>
                <w:rStyle w:val="Hyperlink"/>
                <w:noProof/>
              </w:rPr>
              <w:t>a</w:t>
            </w:r>
            <w:r w:rsidRPr="00836390">
              <w:rPr>
                <w:rStyle w:val="Hyperlink"/>
                <w:noProof/>
                <w:spacing w:val="-5"/>
              </w:rPr>
              <w:t xml:space="preserve"> </w:t>
            </w:r>
            <w:r w:rsidRPr="00836390">
              <w:rPr>
                <w:rStyle w:val="Hyperlink"/>
                <w:noProof/>
              </w:rPr>
              <w:t>fixed</w:t>
            </w:r>
            <w:r w:rsidRPr="00836390">
              <w:rPr>
                <w:rStyle w:val="Hyperlink"/>
                <w:noProof/>
                <w:spacing w:val="-6"/>
              </w:rPr>
              <w:t xml:space="preserve"> </w:t>
            </w:r>
            <w:r w:rsidRPr="00836390">
              <w:rPr>
                <w:rStyle w:val="Hyperlink"/>
                <w:noProof/>
              </w:rPr>
              <w:t>term</w:t>
            </w:r>
            <w:r w:rsidRPr="00836390">
              <w:rPr>
                <w:rStyle w:val="Hyperlink"/>
                <w:noProof/>
                <w:spacing w:val="-5"/>
              </w:rPr>
              <w:t xml:space="preserve"> </w:t>
            </w:r>
            <w:r w:rsidRPr="00836390">
              <w:rPr>
                <w:rStyle w:val="Hyperlink"/>
                <w:noProof/>
              </w:rPr>
              <w:t>suspension where the total number of days suspension would exceed 5 days in the term or 15 days in the term)</w:t>
            </w:r>
            <w:r>
              <w:rPr>
                <w:noProof/>
                <w:webHidden/>
              </w:rPr>
              <w:tab/>
            </w:r>
            <w:r>
              <w:rPr>
                <w:noProof/>
                <w:webHidden/>
              </w:rPr>
              <w:fldChar w:fldCharType="begin"/>
            </w:r>
            <w:r>
              <w:rPr>
                <w:noProof/>
                <w:webHidden/>
              </w:rPr>
              <w:instrText xml:space="preserve"> PAGEREF _Toc223641269 \h </w:instrText>
            </w:r>
            <w:r>
              <w:rPr>
                <w:noProof/>
                <w:webHidden/>
              </w:rPr>
            </w:r>
            <w:r>
              <w:rPr>
                <w:noProof/>
                <w:webHidden/>
              </w:rPr>
              <w:fldChar w:fldCharType="separate"/>
            </w:r>
            <w:r>
              <w:rPr>
                <w:noProof/>
                <w:webHidden/>
              </w:rPr>
              <w:t>16</w:t>
            </w:r>
            <w:r>
              <w:rPr>
                <w:noProof/>
                <w:webHidden/>
              </w:rPr>
              <w:fldChar w:fldCharType="end"/>
            </w:r>
          </w:hyperlink>
        </w:p>
        <w:p w14:paraId="20B6B23E" w14:textId="4C1C7FB4" w:rsidR="008F5AA7" w:rsidRDefault="008F5AA7">
          <w:pPr>
            <w:pStyle w:val="TOC1"/>
            <w:tabs>
              <w:tab w:val="right" w:leader="dot" w:pos="10622"/>
            </w:tabs>
            <w:rPr>
              <w:rFonts w:asciiTheme="minorHAnsi" w:eastAsiaTheme="minorEastAsia" w:hAnsiTheme="minorHAnsi" w:cstheme="minorBidi"/>
              <w:noProof/>
              <w:kern w:val="2"/>
              <w:sz w:val="24"/>
              <w:szCs w:val="24"/>
              <w:lang w:val="en-GB" w:eastAsia="en-GB"/>
              <w14:ligatures w14:val="standardContextual"/>
            </w:rPr>
          </w:pPr>
          <w:hyperlink w:anchor="_Toc223641270" w:history="1">
            <w:r w:rsidRPr="00836390">
              <w:rPr>
                <w:rStyle w:val="Hyperlink"/>
                <w:noProof/>
              </w:rPr>
              <w:t>Appendix</w:t>
            </w:r>
            <w:r w:rsidRPr="00836390">
              <w:rPr>
                <w:rStyle w:val="Hyperlink"/>
                <w:noProof/>
                <w:spacing w:val="-8"/>
              </w:rPr>
              <w:t xml:space="preserve"> </w:t>
            </w:r>
            <w:r w:rsidRPr="00836390">
              <w:rPr>
                <w:rStyle w:val="Hyperlink"/>
                <w:noProof/>
              </w:rPr>
              <w:t>4</w:t>
            </w:r>
            <w:r w:rsidRPr="00836390">
              <w:rPr>
                <w:rStyle w:val="Hyperlink"/>
                <w:noProof/>
                <w:spacing w:val="-9"/>
              </w:rPr>
              <w:t xml:space="preserve"> </w:t>
            </w:r>
            <w:r w:rsidRPr="00836390">
              <w:rPr>
                <w:rStyle w:val="Hyperlink"/>
                <w:noProof/>
              </w:rPr>
              <w:t>Letter</w:t>
            </w:r>
            <w:r w:rsidRPr="00836390">
              <w:rPr>
                <w:rStyle w:val="Hyperlink"/>
                <w:noProof/>
                <w:spacing w:val="-10"/>
              </w:rPr>
              <w:t xml:space="preserve"> </w:t>
            </w:r>
            <w:r w:rsidRPr="00836390">
              <w:rPr>
                <w:rStyle w:val="Hyperlink"/>
                <w:noProof/>
              </w:rPr>
              <w:t>D</w:t>
            </w:r>
            <w:r w:rsidRPr="00836390">
              <w:rPr>
                <w:rStyle w:val="Hyperlink"/>
                <w:noProof/>
                <w:spacing w:val="-7"/>
              </w:rPr>
              <w:t xml:space="preserve"> </w:t>
            </w:r>
            <w:r w:rsidRPr="00836390">
              <w:rPr>
                <w:rStyle w:val="Hyperlink"/>
                <w:noProof/>
              </w:rPr>
              <w:t>–</w:t>
            </w:r>
            <w:r w:rsidRPr="00836390">
              <w:rPr>
                <w:rStyle w:val="Hyperlink"/>
                <w:noProof/>
                <w:spacing w:val="-10"/>
              </w:rPr>
              <w:t xml:space="preserve"> </w:t>
            </w:r>
            <w:r w:rsidRPr="00836390">
              <w:rPr>
                <w:rStyle w:val="Hyperlink"/>
                <w:noProof/>
              </w:rPr>
              <w:t>confirmation</w:t>
            </w:r>
            <w:r w:rsidRPr="00836390">
              <w:rPr>
                <w:rStyle w:val="Hyperlink"/>
                <w:noProof/>
                <w:spacing w:val="-11"/>
              </w:rPr>
              <w:t xml:space="preserve"> </w:t>
            </w:r>
            <w:r w:rsidRPr="00836390">
              <w:rPr>
                <w:rStyle w:val="Hyperlink"/>
                <w:noProof/>
              </w:rPr>
              <w:t>of</w:t>
            </w:r>
            <w:r w:rsidRPr="00836390">
              <w:rPr>
                <w:rStyle w:val="Hyperlink"/>
                <w:noProof/>
                <w:spacing w:val="-10"/>
              </w:rPr>
              <w:t xml:space="preserve"> </w:t>
            </w:r>
            <w:r w:rsidRPr="00836390">
              <w:rPr>
                <w:rStyle w:val="Hyperlink"/>
                <w:noProof/>
              </w:rPr>
              <w:t>permanent</w:t>
            </w:r>
            <w:r w:rsidRPr="00836390">
              <w:rPr>
                <w:rStyle w:val="Hyperlink"/>
                <w:noProof/>
                <w:spacing w:val="-11"/>
              </w:rPr>
              <w:t xml:space="preserve"> </w:t>
            </w:r>
            <w:r w:rsidRPr="00836390">
              <w:rPr>
                <w:rStyle w:val="Hyperlink"/>
                <w:noProof/>
                <w:spacing w:val="-2"/>
              </w:rPr>
              <w:t>exclusion</w:t>
            </w:r>
            <w:r>
              <w:rPr>
                <w:noProof/>
                <w:webHidden/>
              </w:rPr>
              <w:tab/>
            </w:r>
            <w:r>
              <w:rPr>
                <w:noProof/>
                <w:webHidden/>
              </w:rPr>
              <w:fldChar w:fldCharType="begin"/>
            </w:r>
            <w:r>
              <w:rPr>
                <w:noProof/>
                <w:webHidden/>
              </w:rPr>
              <w:instrText xml:space="preserve"> PAGEREF _Toc223641270 \h </w:instrText>
            </w:r>
            <w:r>
              <w:rPr>
                <w:noProof/>
                <w:webHidden/>
              </w:rPr>
            </w:r>
            <w:r>
              <w:rPr>
                <w:noProof/>
                <w:webHidden/>
              </w:rPr>
              <w:fldChar w:fldCharType="separate"/>
            </w:r>
            <w:r>
              <w:rPr>
                <w:noProof/>
                <w:webHidden/>
              </w:rPr>
              <w:t>17</w:t>
            </w:r>
            <w:r>
              <w:rPr>
                <w:noProof/>
                <w:webHidden/>
              </w:rPr>
              <w:fldChar w:fldCharType="end"/>
            </w:r>
          </w:hyperlink>
        </w:p>
        <w:p w14:paraId="1C0DF7BF" w14:textId="1BE0C3CD" w:rsidR="00FC2741" w:rsidRDefault="00FC2741">
          <w:r>
            <w:rPr>
              <w:b/>
              <w:bCs/>
            </w:rPr>
            <w:fldChar w:fldCharType="end"/>
          </w:r>
        </w:p>
      </w:sdtContent>
    </w:sdt>
    <w:p w14:paraId="11B54FAC" w14:textId="07B07ACF" w:rsidR="00D92152" w:rsidRDefault="00D92152">
      <w:r>
        <w:br w:type="page"/>
      </w:r>
    </w:p>
    <w:p w14:paraId="1863FDCA" w14:textId="77777777" w:rsidR="002A2A50" w:rsidRDefault="002A2A50"/>
    <w:p w14:paraId="597C5523" w14:textId="7EC61F8D" w:rsidR="00445703" w:rsidRDefault="00445703" w:rsidP="002A2A50">
      <w:pPr>
        <w:pStyle w:val="Heading1"/>
        <w:numPr>
          <w:ilvl w:val="0"/>
          <w:numId w:val="9"/>
        </w:numPr>
        <w:tabs>
          <w:tab w:val="left" w:pos="693"/>
        </w:tabs>
        <w:ind w:left="861" w:hanging="80"/>
      </w:pPr>
      <w:bookmarkStart w:id="1" w:name="_Toc223641249"/>
      <w:r w:rsidRPr="002A2A50">
        <w:t>Aims</w:t>
      </w:r>
      <w:bookmarkEnd w:id="1"/>
    </w:p>
    <w:p w14:paraId="11DB09AB" w14:textId="77777777" w:rsidR="00445703" w:rsidRDefault="00445703" w:rsidP="00445703">
      <w:pPr>
        <w:pStyle w:val="BodyText"/>
        <w:spacing w:before="45"/>
        <w:ind w:left="126"/>
      </w:pPr>
      <w:r>
        <w:t>This</w:t>
      </w:r>
      <w:r>
        <w:rPr>
          <w:spacing w:val="-6"/>
        </w:rPr>
        <w:t xml:space="preserve"> </w:t>
      </w:r>
      <w:r>
        <w:t>policy</w:t>
      </w:r>
      <w:r>
        <w:rPr>
          <w:spacing w:val="-3"/>
        </w:rPr>
        <w:t xml:space="preserve"> </w:t>
      </w:r>
      <w:r>
        <w:t>aims</w:t>
      </w:r>
      <w:r>
        <w:rPr>
          <w:spacing w:val="-6"/>
        </w:rPr>
        <w:t xml:space="preserve"> </w:t>
      </w:r>
      <w:r>
        <w:rPr>
          <w:spacing w:val="-5"/>
        </w:rPr>
        <w:t>to:</w:t>
      </w:r>
    </w:p>
    <w:p w14:paraId="1B0E9DEB" w14:textId="77777777" w:rsidR="00445703" w:rsidRDefault="00445703" w:rsidP="00445703">
      <w:pPr>
        <w:pStyle w:val="ListParagraph"/>
        <w:numPr>
          <w:ilvl w:val="1"/>
          <w:numId w:val="9"/>
        </w:numPr>
        <w:tabs>
          <w:tab w:val="left" w:pos="861"/>
        </w:tabs>
        <w:spacing w:before="13" w:line="247" w:lineRule="auto"/>
        <w:ind w:right="1528"/>
      </w:pPr>
      <w:r>
        <w:t>Outline</w:t>
      </w:r>
      <w:r>
        <w:rPr>
          <w:spacing w:val="-5"/>
        </w:rPr>
        <w:t xml:space="preserve"> </w:t>
      </w:r>
      <w:r>
        <w:t>that</w:t>
      </w:r>
      <w:r>
        <w:rPr>
          <w:spacing w:val="-4"/>
        </w:rPr>
        <w:t xml:space="preserve"> </w:t>
      </w:r>
      <w:r>
        <w:t>the</w:t>
      </w:r>
      <w:r>
        <w:rPr>
          <w:spacing w:val="-5"/>
        </w:rPr>
        <w:t xml:space="preserve"> </w:t>
      </w:r>
      <w:r>
        <w:t>suspensions</w:t>
      </w:r>
      <w:r>
        <w:rPr>
          <w:spacing w:val="-2"/>
        </w:rPr>
        <w:t xml:space="preserve"> </w:t>
      </w:r>
      <w:r>
        <w:t>and</w:t>
      </w:r>
      <w:r>
        <w:rPr>
          <w:spacing w:val="-3"/>
        </w:rPr>
        <w:t xml:space="preserve"> </w:t>
      </w:r>
      <w:r>
        <w:t>permanent</w:t>
      </w:r>
      <w:r>
        <w:rPr>
          <w:spacing w:val="-4"/>
        </w:rPr>
        <w:t xml:space="preserve"> </w:t>
      </w:r>
      <w:r>
        <w:t>exclusions</w:t>
      </w:r>
      <w:r>
        <w:rPr>
          <w:spacing w:val="-2"/>
        </w:rPr>
        <w:t xml:space="preserve"> </w:t>
      </w:r>
      <w:r>
        <w:t>process</w:t>
      </w:r>
      <w:r>
        <w:rPr>
          <w:spacing w:val="-5"/>
        </w:rPr>
        <w:t xml:space="preserve"> </w:t>
      </w:r>
      <w:r>
        <w:t>must</w:t>
      </w:r>
      <w:r>
        <w:rPr>
          <w:spacing w:val="-4"/>
        </w:rPr>
        <w:t xml:space="preserve"> </w:t>
      </w:r>
      <w:r>
        <w:t>be</w:t>
      </w:r>
      <w:r>
        <w:rPr>
          <w:spacing w:val="-8"/>
        </w:rPr>
        <w:t xml:space="preserve"> </w:t>
      </w:r>
      <w:r>
        <w:t>applied</w:t>
      </w:r>
      <w:r>
        <w:rPr>
          <w:spacing w:val="-3"/>
        </w:rPr>
        <w:t xml:space="preserve"> </w:t>
      </w:r>
      <w:r>
        <w:t>fairly and consistently</w:t>
      </w:r>
    </w:p>
    <w:p w14:paraId="1ACD0E13" w14:textId="77777777" w:rsidR="00445703" w:rsidRDefault="00445703" w:rsidP="00445703">
      <w:pPr>
        <w:pStyle w:val="ListParagraph"/>
        <w:numPr>
          <w:ilvl w:val="1"/>
          <w:numId w:val="9"/>
        </w:numPr>
        <w:tabs>
          <w:tab w:val="left" w:pos="861"/>
        </w:tabs>
        <w:spacing w:before="10" w:line="247" w:lineRule="auto"/>
        <w:ind w:right="1376"/>
      </w:pPr>
      <w:r>
        <w:t>Explain</w:t>
      </w:r>
      <w:r>
        <w:rPr>
          <w:spacing w:val="-3"/>
        </w:rPr>
        <w:t xml:space="preserve"> </w:t>
      </w:r>
      <w:r>
        <w:t>how</w:t>
      </w:r>
      <w:r>
        <w:rPr>
          <w:spacing w:val="-3"/>
        </w:rPr>
        <w:t xml:space="preserve"> </w:t>
      </w:r>
      <w:r>
        <w:t>the</w:t>
      </w:r>
      <w:r>
        <w:rPr>
          <w:spacing w:val="-3"/>
        </w:rPr>
        <w:t xml:space="preserve"> </w:t>
      </w:r>
      <w:proofErr w:type="gramStart"/>
      <w:r>
        <w:t>suspensions</w:t>
      </w:r>
      <w:proofErr w:type="gramEnd"/>
      <w:r>
        <w:rPr>
          <w:spacing w:val="-2"/>
        </w:rPr>
        <w:t xml:space="preserve"> </w:t>
      </w:r>
      <w:r>
        <w:t>and</w:t>
      </w:r>
      <w:r>
        <w:rPr>
          <w:spacing w:val="-3"/>
        </w:rPr>
        <w:t xml:space="preserve"> </w:t>
      </w:r>
      <w:r>
        <w:t>permanent</w:t>
      </w:r>
      <w:r>
        <w:rPr>
          <w:spacing w:val="-2"/>
        </w:rPr>
        <w:t xml:space="preserve"> </w:t>
      </w:r>
      <w:r>
        <w:t>exclusions</w:t>
      </w:r>
      <w:r>
        <w:rPr>
          <w:spacing w:val="-2"/>
        </w:rPr>
        <w:t xml:space="preserve"> </w:t>
      </w:r>
      <w:r>
        <w:t>process</w:t>
      </w:r>
      <w:r>
        <w:rPr>
          <w:spacing w:val="-2"/>
        </w:rPr>
        <w:t xml:space="preserve"> </w:t>
      </w:r>
      <w:r>
        <w:t>is</w:t>
      </w:r>
      <w:r>
        <w:rPr>
          <w:spacing w:val="-5"/>
        </w:rPr>
        <w:t xml:space="preserve"> </w:t>
      </w:r>
      <w:r>
        <w:t>to</w:t>
      </w:r>
      <w:r>
        <w:rPr>
          <w:spacing w:val="-3"/>
        </w:rPr>
        <w:t xml:space="preserve"> </w:t>
      </w:r>
      <w:r>
        <w:t>be</w:t>
      </w:r>
      <w:r>
        <w:rPr>
          <w:spacing w:val="-3"/>
        </w:rPr>
        <w:t xml:space="preserve"> </w:t>
      </w:r>
      <w:r>
        <w:t>understood</w:t>
      </w:r>
      <w:r>
        <w:rPr>
          <w:spacing w:val="-5"/>
        </w:rPr>
        <w:t xml:space="preserve"> </w:t>
      </w:r>
      <w:r>
        <w:t>by local governing body members, staff, parents/carers and pupils</w:t>
      </w:r>
    </w:p>
    <w:p w14:paraId="47A1B03D" w14:textId="77777777" w:rsidR="00445703" w:rsidRDefault="00445703" w:rsidP="00445703">
      <w:pPr>
        <w:pStyle w:val="ListParagraph"/>
        <w:numPr>
          <w:ilvl w:val="1"/>
          <w:numId w:val="9"/>
        </w:numPr>
        <w:tabs>
          <w:tab w:val="left" w:pos="861"/>
        </w:tabs>
        <w:spacing w:before="9"/>
      </w:pPr>
      <w:r>
        <w:t>Ensure</w:t>
      </w:r>
      <w:r>
        <w:rPr>
          <w:spacing w:val="-7"/>
        </w:rPr>
        <w:t xml:space="preserve"> </w:t>
      </w:r>
      <w:r>
        <w:t>pupils</w:t>
      </w:r>
      <w:r>
        <w:rPr>
          <w:spacing w:val="-3"/>
        </w:rPr>
        <w:t xml:space="preserve"> </w:t>
      </w:r>
      <w:r>
        <w:t>in</w:t>
      </w:r>
      <w:r>
        <w:rPr>
          <w:spacing w:val="-4"/>
        </w:rPr>
        <w:t xml:space="preserve"> </w:t>
      </w:r>
      <w:r>
        <w:t>school</w:t>
      </w:r>
      <w:r>
        <w:rPr>
          <w:spacing w:val="-5"/>
        </w:rPr>
        <w:t xml:space="preserve"> </w:t>
      </w:r>
      <w:r>
        <w:t>are</w:t>
      </w:r>
      <w:r>
        <w:rPr>
          <w:spacing w:val="-4"/>
        </w:rPr>
        <w:t xml:space="preserve"> </w:t>
      </w:r>
      <w:r>
        <w:t>safe</w:t>
      </w:r>
      <w:r>
        <w:rPr>
          <w:spacing w:val="-4"/>
        </w:rPr>
        <w:t xml:space="preserve"> </w:t>
      </w:r>
      <w:r>
        <w:t>and</w:t>
      </w:r>
      <w:r>
        <w:rPr>
          <w:spacing w:val="-5"/>
        </w:rPr>
        <w:t xml:space="preserve"> </w:t>
      </w:r>
      <w:r>
        <w:rPr>
          <w:spacing w:val="-2"/>
        </w:rPr>
        <w:t>happy.</w:t>
      </w:r>
    </w:p>
    <w:p w14:paraId="20F2FCFD" w14:textId="77777777" w:rsidR="00445703" w:rsidRDefault="00445703" w:rsidP="00445703">
      <w:pPr>
        <w:pStyle w:val="BodyText"/>
        <w:spacing w:before="91"/>
      </w:pPr>
    </w:p>
    <w:p w14:paraId="24E02DCF" w14:textId="77777777" w:rsidR="00445703" w:rsidRDefault="00445703" w:rsidP="00445703">
      <w:pPr>
        <w:pStyle w:val="Heading1"/>
        <w:numPr>
          <w:ilvl w:val="0"/>
          <w:numId w:val="9"/>
        </w:numPr>
        <w:tabs>
          <w:tab w:val="left" w:pos="693"/>
        </w:tabs>
        <w:ind w:left="861" w:hanging="80"/>
      </w:pPr>
      <w:bookmarkStart w:id="2" w:name="_bookmark1"/>
      <w:bookmarkStart w:id="3" w:name="_Toc223641250"/>
      <w:bookmarkEnd w:id="2"/>
      <w:r>
        <w:t>Behaviour</w:t>
      </w:r>
      <w:r>
        <w:rPr>
          <w:spacing w:val="-18"/>
        </w:rPr>
        <w:t xml:space="preserve"> </w:t>
      </w:r>
      <w:r>
        <w:rPr>
          <w:spacing w:val="-2"/>
        </w:rPr>
        <w:t>Principles</w:t>
      </w:r>
      <w:bookmarkEnd w:id="3"/>
    </w:p>
    <w:p w14:paraId="474A2502" w14:textId="77777777" w:rsidR="00445703" w:rsidRDefault="00445703" w:rsidP="00445703">
      <w:pPr>
        <w:pStyle w:val="BodyText"/>
        <w:spacing w:before="44" w:line="247" w:lineRule="auto"/>
        <w:ind w:left="135" w:right="1284" w:hanging="10"/>
      </w:pPr>
      <w:r>
        <w:t>Our</w:t>
      </w:r>
      <w:r>
        <w:rPr>
          <w:spacing w:val="-4"/>
        </w:rPr>
        <w:t xml:space="preserve"> </w:t>
      </w:r>
      <w:r>
        <w:t>approach</w:t>
      </w:r>
      <w:r>
        <w:rPr>
          <w:spacing w:val="-5"/>
        </w:rPr>
        <w:t xml:space="preserve"> </w:t>
      </w:r>
      <w:r>
        <w:t>to</w:t>
      </w:r>
      <w:r>
        <w:rPr>
          <w:spacing w:val="-5"/>
        </w:rPr>
        <w:t xml:space="preserve"> </w:t>
      </w:r>
      <w:r>
        <w:t>managing</w:t>
      </w:r>
      <w:r>
        <w:rPr>
          <w:spacing w:val="-3"/>
        </w:rPr>
        <w:t xml:space="preserve"> </w:t>
      </w:r>
      <w:r>
        <w:t>behaviour</w:t>
      </w:r>
      <w:r>
        <w:rPr>
          <w:spacing w:val="-2"/>
        </w:rPr>
        <w:t xml:space="preserve"> </w:t>
      </w:r>
      <w:r>
        <w:t>across</w:t>
      </w:r>
      <w:r>
        <w:rPr>
          <w:spacing w:val="-5"/>
        </w:rPr>
        <w:t xml:space="preserve"> </w:t>
      </w:r>
      <w:r>
        <w:t>our</w:t>
      </w:r>
      <w:r>
        <w:rPr>
          <w:spacing w:val="-6"/>
        </w:rPr>
        <w:t xml:space="preserve"> </w:t>
      </w:r>
      <w:r>
        <w:t>school</w:t>
      </w:r>
      <w:r>
        <w:rPr>
          <w:spacing w:val="-2"/>
        </w:rPr>
        <w:t xml:space="preserve"> </w:t>
      </w:r>
      <w:r>
        <w:t>in</w:t>
      </w:r>
      <w:r>
        <w:rPr>
          <w:spacing w:val="-3"/>
        </w:rPr>
        <w:t xml:space="preserve"> </w:t>
      </w:r>
      <w:r>
        <w:t>underpinned</w:t>
      </w:r>
      <w:r>
        <w:rPr>
          <w:spacing w:val="-3"/>
        </w:rPr>
        <w:t xml:space="preserve"> </w:t>
      </w:r>
      <w:r>
        <w:t>by</w:t>
      </w:r>
      <w:r>
        <w:rPr>
          <w:spacing w:val="-3"/>
        </w:rPr>
        <w:t xml:space="preserve"> </w:t>
      </w:r>
      <w:r>
        <w:t>our</w:t>
      </w:r>
      <w:r>
        <w:rPr>
          <w:spacing w:val="-2"/>
        </w:rPr>
        <w:t xml:space="preserve"> </w:t>
      </w:r>
      <w:r>
        <w:t xml:space="preserve">Behaviour </w:t>
      </w:r>
      <w:r>
        <w:rPr>
          <w:spacing w:val="-2"/>
        </w:rPr>
        <w:t>Principles:</w:t>
      </w:r>
    </w:p>
    <w:p w14:paraId="027A8A28" w14:textId="77777777" w:rsidR="00445703" w:rsidRDefault="00445703" w:rsidP="00445703">
      <w:pPr>
        <w:pStyle w:val="BodyText"/>
        <w:spacing w:before="27"/>
      </w:pPr>
    </w:p>
    <w:p w14:paraId="3212DE80" w14:textId="77777777" w:rsidR="00445703" w:rsidRDefault="00445703" w:rsidP="00445703">
      <w:pPr>
        <w:pStyle w:val="ListParagraph"/>
        <w:numPr>
          <w:ilvl w:val="1"/>
          <w:numId w:val="9"/>
        </w:numPr>
        <w:tabs>
          <w:tab w:val="left" w:pos="861"/>
        </w:tabs>
      </w:pPr>
      <w:r>
        <w:t>All</w:t>
      </w:r>
      <w:r>
        <w:rPr>
          <w:spacing w:val="-6"/>
        </w:rPr>
        <w:t xml:space="preserve"> </w:t>
      </w:r>
      <w:r>
        <w:t>pupils,</w:t>
      </w:r>
      <w:r>
        <w:rPr>
          <w:spacing w:val="-1"/>
        </w:rPr>
        <w:t xml:space="preserve"> </w:t>
      </w:r>
      <w:r>
        <w:t>staff</w:t>
      </w:r>
      <w:r>
        <w:rPr>
          <w:spacing w:val="-2"/>
        </w:rPr>
        <w:t xml:space="preserve"> </w:t>
      </w:r>
      <w:r>
        <w:t>and</w:t>
      </w:r>
      <w:r>
        <w:rPr>
          <w:spacing w:val="-3"/>
        </w:rPr>
        <w:t xml:space="preserve"> </w:t>
      </w:r>
      <w:r>
        <w:t>visitors</w:t>
      </w:r>
      <w:r>
        <w:rPr>
          <w:spacing w:val="-3"/>
        </w:rPr>
        <w:t xml:space="preserve"> </w:t>
      </w:r>
      <w:r>
        <w:t>have</w:t>
      </w:r>
      <w:r>
        <w:rPr>
          <w:spacing w:val="-5"/>
        </w:rPr>
        <w:t xml:space="preserve"> </w:t>
      </w:r>
      <w:r>
        <w:t>the</w:t>
      </w:r>
      <w:r>
        <w:rPr>
          <w:spacing w:val="-5"/>
        </w:rPr>
        <w:t xml:space="preserve"> </w:t>
      </w:r>
      <w:r>
        <w:t>right</w:t>
      </w:r>
      <w:r>
        <w:rPr>
          <w:spacing w:val="-5"/>
        </w:rPr>
        <w:t xml:space="preserve"> </w:t>
      </w:r>
      <w:r>
        <w:t>to</w:t>
      </w:r>
      <w:r>
        <w:rPr>
          <w:spacing w:val="-5"/>
        </w:rPr>
        <w:t xml:space="preserve"> </w:t>
      </w:r>
      <w:proofErr w:type="gramStart"/>
      <w:r>
        <w:t>feel</w:t>
      </w:r>
      <w:r>
        <w:rPr>
          <w:spacing w:val="-3"/>
        </w:rPr>
        <w:t xml:space="preserve"> </w:t>
      </w:r>
      <w:r>
        <w:t>safe</w:t>
      </w:r>
      <w:r>
        <w:rPr>
          <w:spacing w:val="-3"/>
        </w:rPr>
        <w:t xml:space="preserve"> </w:t>
      </w:r>
      <w:r>
        <w:t>at</w:t>
      </w:r>
      <w:r>
        <w:rPr>
          <w:spacing w:val="-1"/>
        </w:rPr>
        <w:t xml:space="preserve"> </w:t>
      </w:r>
      <w:r>
        <w:t>all</w:t>
      </w:r>
      <w:r>
        <w:rPr>
          <w:spacing w:val="-6"/>
        </w:rPr>
        <w:t xml:space="preserve"> </w:t>
      </w:r>
      <w:r>
        <w:t>times</w:t>
      </w:r>
      <w:proofErr w:type="gramEnd"/>
      <w:r>
        <w:rPr>
          <w:spacing w:val="-4"/>
        </w:rPr>
        <w:t xml:space="preserve"> </w:t>
      </w:r>
      <w:r>
        <w:t>in</w:t>
      </w:r>
      <w:r>
        <w:rPr>
          <w:spacing w:val="-5"/>
        </w:rPr>
        <w:t xml:space="preserve"> </w:t>
      </w:r>
      <w:r>
        <w:t>our</w:t>
      </w:r>
      <w:r>
        <w:rPr>
          <w:spacing w:val="-4"/>
        </w:rPr>
        <w:t xml:space="preserve"> </w:t>
      </w:r>
      <w:r>
        <w:rPr>
          <w:spacing w:val="-2"/>
        </w:rPr>
        <w:t>Academies.</w:t>
      </w:r>
    </w:p>
    <w:p w14:paraId="18EE904C" w14:textId="77777777" w:rsidR="00445703" w:rsidRDefault="00445703" w:rsidP="00445703">
      <w:pPr>
        <w:pStyle w:val="ListParagraph"/>
        <w:numPr>
          <w:ilvl w:val="1"/>
          <w:numId w:val="9"/>
        </w:numPr>
        <w:tabs>
          <w:tab w:val="left" w:pos="861"/>
        </w:tabs>
        <w:spacing w:before="16" w:line="249" w:lineRule="auto"/>
        <w:ind w:right="2014"/>
      </w:pPr>
      <w:r>
        <w:t>Appropriate</w:t>
      </w:r>
      <w:r>
        <w:rPr>
          <w:spacing w:val="-4"/>
        </w:rPr>
        <w:t xml:space="preserve"> </w:t>
      </w:r>
      <w:r>
        <w:t>behaviour</w:t>
      </w:r>
      <w:r>
        <w:rPr>
          <w:spacing w:val="-2"/>
        </w:rPr>
        <w:t xml:space="preserve"> </w:t>
      </w:r>
      <w:r>
        <w:t>is</w:t>
      </w:r>
      <w:r>
        <w:rPr>
          <w:spacing w:val="-6"/>
        </w:rPr>
        <w:t xml:space="preserve"> </w:t>
      </w:r>
      <w:r>
        <w:t>the</w:t>
      </w:r>
      <w:r>
        <w:rPr>
          <w:spacing w:val="-4"/>
        </w:rPr>
        <w:t xml:space="preserve"> </w:t>
      </w:r>
      <w:r>
        <w:t>foundation</w:t>
      </w:r>
      <w:r>
        <w:rPr>
          <w:spacing w:val="-3"/>
        </w:rPr>
        <w:t xml:space="preserve"> </w:t>
      </w:r>
      <w:r>
        <w:t>upon</w:t>
      </w:r>
      <w:r>
        <w:rPr>
          <w:spacing w:val="-5"/>
        </w:rPr>
        <w:t xml:space="preserve"> </w:t>
      </w:r>
      <w:r>
        <w:t>which</w:t>
      </w:r>
      <w:r>
        <w:rPr>
          <w:spacing w:val="-3"/>
        </w:rPr>
        <w:t xml:space="preserve"> </w:t>
      </w:r>
      <w:r>
        <w:t>pupils</w:t>
      </w:r>
      <w:r>
        <w:rPr>
          <w:spacing w:val="-2"/>
        </w:rPr>
        <w:t xml:space="preserve"> </w:t>
      </w:r>
      <w:r>
        <w:t>can</w:t>
      </w:r>
      <w:r>
        <w:rPr>
          <w:spacing w:val="-4"/>
        </w:rPr>
        <w:t xml:space="preserve"> </w:t>
      </w:r>
      <w:r>
        <w:t>make</w:t>
      </w:r>
      <w:r>
        <w:rPr>
          <w:spacing w:val="-4"/>
        </w:rPr>
        <w:t xml:space="preserve"> </w:t>
      </w:r>
      <w:r>
        <w:t>the</w:t>
      </w:r>
      <w:r>
        <w:rPr>
          <w:spacing w:val="-4"/>
        </w:rPr>
        <w:t xml:space="preserve"> </w:t>
      </w:r>
      <w:r>
        <w:t xml:space="preserve">greatest </w:t>
      </w:r>
      <w:r>
        <w:rPr>
          <w:spacing w:val="-2"/>
        </w:rPr>
        <w:t>progress.</w:t>
      </w:r>
    </w:p>
    <w:p w14:paraId="13227C25" w14:textId="77777777" w:rsidR="00445703" w:rsidRDefault="00445703" w:rsidP="00445703">
      <w:pPr>
        <w:pStyle w:val="ListParagraph"/>
        <w:numPr>
          <w:ilvl w:val="1"/>
          <w:numId w:val="9"/>
        </w:numPr>
        <w:tabs>
          <w:tab w:val="left" w:pos="861"/>
        </w:tabs>
        <w:spacing w:before="35" w:line="247" w:lineRule="auto"/>
        <w:ind w:right="1365"/>
      </w:pPr>
      <w:r>
        <w:t>Our</w:t>
      </w:r>
      <w:r>
        <w:rPr>
          <w:spacing w:val="-4"/>
        </w:rPr>
        <w:t xml:space="preserve"> </w:t>
      </w:r>
      <w:r>
        <w:t>school is</w:t>
      </w:r>
      <w:r>
        <w:rPr>
          <w:spacing w:val="-5"/>
        </w:rPr>
        <w:t xml:space="preserve"> </w:t>
      </w:r>
      <w:r>
        <w:t>inclusive.</w:t>
      </w:r>
      <w:r>
        <w:rPr>
          <w:spacing w:val="-2"/>
        </w:rPr>
        <w:t xml:space="preserve"> </w:t>
      </w:r>
      <w:r>
        <w:t>All</w:t>
      </w:r>
      <w:r>
        <w:rPr>
          <w:spacing w:val="-3"/>
        </w:rPr>
        <w:t xml:space="preserve"> </w:t>
      </w:r>
      <w:r>
        <w:t>members</w:t>
      </w:r>
      <w:r>
        <w:rPr>
          <w:spacing w:val="-2"/>
        </w:rPr>
        <w:t xml:space="preserve"> </w:t>
      </w:r>
      <w:r>
        <w:t>of</w:t>
      </w:r>
      <w:r>
        <w:rPr>
          <w:spacing w:val="-4"/>
        </w:rPr>
        <w:t xml:space="preserve"> </w:t>
      </w:r>
      <w:r>
        <w:t>the</w:t>
      </w:r>
      <w:r>
        <w:rPr>
          <w:spacing w:val="-5"/>
        </w:rPr>
        <w:t xml:space="preserve"> </w:t>
      </w:r>
      <w:r>
        <w:t>school</w:t>
      </w:r>
      <w:r>
        <w:rPr>
          <w:spacing w:val="-3"/>
        </w:rPr>
        <w:t xml:space="preserve"> </w:t>
      </w:r>
      <w:r>
        <w:t>community</w:t>
      </w:r>
      <w:r>
        <w:rPr>
          <w:spacing w:val="-5"/>
        </w:rPr>
        <w:t xml:space="preserve"> </w:t>
      </w:r>
      <w:r>
        <w:t>should</w:t>
      </w:r>
      <w:r>
        <w:rPr>
          <w:spacing w:val="-3"/>
        </w:rPr>
        <w:t xml:space="preserve"> </w:t>
      </w:r>
      <w:r>
        <w:t>be</w:t>
      </w:r>
      <w:r>
        <w:rPr>
          <w:spacing w:val="-3"/>
        </w:rPr>
        <w:t xml:space="preserve"> </w:t>
      </w:r>
      <w:r>
        <w:t>free from discrimination of any sort.</w:t>
      </w:r>
    </w:p>
    <w:p w14:paraId="2D014453" w14:textId="77777777" w:rsidR="00445703" w:rsidRDefault="00445703" w:rsidP="00445703">
      <w:pPr>
        <w:pStyle w:val="ListParagraph"/>
        <w:numPr>
          <w:ilvl w:val="1"/>
          <w:numId w:val="9"/>
        </w:numPr>
        <w:tabs>
          <w:tab w:val="left" w:pos="861"/>
        </w:tabs>
        <w:spacing w:before="9" w:line="247" w:lineRule="auto"/>
        <w:ind w:right="1469"/>
      </w:pPr>
      <w:r>
        <w:t>All</w:t>
      </w:r>
      <w:r>
        <w:rPr>
          <w:spacing w:val="-3"/>
        </w:rPr>
        <w:t xml:space="preserve"> </w:t>
      </w:r>
      <w:r>
        <w:t>policies</w:t>
      </w:r>
      <w:r>
        <w:rPr>
          <w:spacing w:val="-3"/>
        </w:rPr>
        <w:t xml:space="preserve"> </w:t>
      </w:r>
      <w:r>
        <w:t>are</w:t>
      </w:r>
      <w:r>
        <w:rPr>
          <w:spacing w:val="-3"/>
        </w:rPr>
        <w:t xml:space="preserve"> </w:t>
      </w:r>
      <w:r>
        <w:t>underpinned</w:t>
      </w:r>
      <w:r>
        <w:rPr>
          <w:spacing w:val="-3"/>
        </w:rPr>
        <w:t xml:space="preserve"> </w:t>
      </w:r>
      <w:r>
        <w:t>by</w:t>
      </w:r>
      <w:r>
        <w:rPr>
          <w:spacing w:val="-3"/>
        </w:rPr>
        <w:t xml:space="preserve"> </w:t>
      </w:r>
      <w:r>
        <w:t>our</w:t>
      </w:r>
      <w:r>
        <w:rPr>
          <w:spacing w:val="-3"/>
        </w:rPr>
        <w:t xml:space="preserve"> </w:t>
      </w:r>
      <w:r>
        <w:t>Christian</w:t>
      </w:r>
      <w:r>
        <w:rPr>
          <w:spacing w:val="-3"/>
        </w:rPr>
        <w:t xml:space="preserve"> </w:t>
      </w:r>
      <w:r>
        <w:t>ethos</w:t>
      </w:r>
      <w:r>
        <w:rPr>
          <w:spacing w:val="-3"/>
        </w:rPr>
        <w:t xml:space="preserve"> </w:t>
      </w:r>
      <w:r>
        <w:t>and</w:t>
      </w:r>
      <w:r>
        <w:rPr>
          <w:spacing w:val="-3"/>
        </w:rPr>
        <w:t xml:space="preserve"> </w:t>
      </w:r>
      <w:r>
        <w:t>our</w:t>
      </w:r>
      <w:r>
        <w:rPr>
          <w:spacing w:val="-3"/>
        </w:rPr>
        <w:t xml:space="preserve"> </w:t>
      </w:r>
      <w:r>
        <w:t>values of Excellence,</w:t>
      </w:r>
    </w:p>
    <w:p w14:paraId="24A6F66D" w14:textId="77777777" w:rsidR="00445703" w:rsidRDefault="00445703" w:rsidP="00445703">
      <w:pPr>
        <w:pStyle w:val="ListParagraph"/>
        <w:numPr>
          <w:ilvl w:val="1"/>
          <w:numId w:val="9"/>
        </w:numPr>
        <w:tabs>
          <w:tab w:val="left" w:pos="861"/>
        </w:tabs>
        <w:spacing w:before="9" w:line="247" w:lineRule="auto"/>
        <w:ind w:right="1469"/>
      </w:pPr>
      <w:r>
        <w:t>Kindness, Courage, Respect and Resilience.</w:t>
      </w:r>
    </w:p>
    <w:p w14:paraId="34487802" w14:textId="77777777" w:rsidR="00445703" w:rsidRDefault="00445703" w:rsidP="00445703">
      <w:pPr>
        <w:pStyle w:val="ListParagraph"/>
        <w:numPr>
          <w:ilvl w:val="1"/>
          <w:numId w:val="9"/>
        </w:numPr>
        <w:tabs>
          <w:tab w:val="left" w:pos="861"/>
        </w:tabs>
        <w:spacing w:before="10"/>
      </w:pPr>
      <w:r>
        <w:t>All</w:t>
      </w:r>
      <w:r>
        <w:rPr>
          <w:spacing w:val="-7"/>
        </w:rPr>
        <w:t xml:space="preserve"> </w:t>
      </w:r>
      <w:r>
        <w:t>staff</w:t>
      </w:r>
      <w:r>
        <w:rPr>
          <w:spacing w:val="-6"/>
        </w:rPr>
        <w:t xml:space="preserve"> </w:t>
      </w:r>
      <w:r>
        <w:t>must</w:t>
      </w:r>
      <w:r>
        <w:rPr>
          <w:spacing w:val="-6"/>
        </w:rPr>
        <w:t xml:space="preserve"> </w:t>
      </w:r>
      <w:r>
        <w:t>take</w:t>
      </w:r>
      <w:r>
        <w:rPr>
          <w:spacing w:val="-5"/>
        </w:rPr>
        <w:t xml:space="preserve"> </w:t>
      </w:r>
      <w:r>
        <w:t>responsibility</w:t>
      </w:r>
      <w:r>
        <w:rPr>
          <w:spacing w:val="-4"/>
        </w:rPr>
        <w:t xml:space="preserve"> </w:t>
      </w:r>
      <w:r>
        <w:t>for</w:t>
      </w:r>
      <w:r>
        <w:rPr>
          <w:spacing w:val="-5"/>
        </w:rPr>
        <w:t xml:space="preserve"> </w:t>
      </w:r>
      <w:r>
        <w:t>applying</w:t>
      </w:r>
      <w:r>
        <w:rPr>
          <w:spacing w:val="-5"/>
        </w:rPr>
        <w:t xml:space="preserve"> </w:t>
      </w:r>
      <w:r>
        <w:t>the</w:t>
      </w:r>
      <w:r>
        <w:rPr>
          <w:spacing w:val="-9"/>
        </w:rPr>
        <w:t xml:space="preserve"> </w:t>
      </w:r>
      <w:r>
        <w:t>Behaviour</w:t>
      </w:r>
      <w:r>
        <w:rPr>
          <w:spacing w:val="-4"/>
        </w:rPr>
        <w:t xml:space="preserve"> </w:t>
      </w:r>
      <w:r>
        <w:t>Policy</w:t>
      </w:r>
      <w:r>
        <w:rPr>
          <w:spacing w:val="-3"/>
        </w:rPr>
        <w:t xml:space="preserve"> </w:t>
      </w:r>
      <w:r>
        <w:t>as</w:t>
      </w:r>
      <w:r>
        <w:rPr>
          <w:spacing w:val="-6"/>
        </w:rPr>
        <w:t xml:space="preserve"> </w:t>
      </w:r>
      <w:r>
        <w:rPr>
          <w:spacing w:val="-2"/>
        </w:rPr>
        <w:t>required</w:t>
      </w:r>
    </w:p>
    <w:p w14:paraId="5B30B858" w14:textId="77777777" w:rsidR="00445703" w:rsidRDefault="00445703" w:rsidP="00445703">
      <w:pPr>
        <w:pStyle w:val="ListParagraph"/>
        <w:numPr>
          <w:ilvl w:val="1"/>
          <w:numId w:val="9"/>
        </w:numPr>
        <w:tabs>
          <w:tab w:val="left" w:pos="861"/>
        </w:tabs>
        <w:spacing w:before="14" w:line="249" w:lineRule="auto"/>
        <w:ind w:right="1781"/>
        <w:jc w:val="both"/>
      </w:pPr>
      <w:r>
        <w:t>Sanctions</w:t>
      </w:r>
      <w:r>
        <w:rPr>
          <w:spacing w:val="-2"/>
        </w:rPr>
        <w:t xml:space="preserve"> </w:t>
      </w:r>
      <w:r>
        <w:t>for</w:t>
      </w:r>
      <w:r>
        <w:rPr>
          <w:spacing w:val="-2"/>
        </w:rPr>
        <w:t xml:space="preserve"> </w:t>
      </w:r>
      <w:r>
        <w:t>unacceptable</w:t>
      </w:r>
      <w:r>
        <w:rPr>
          <w:spacing w:val="-3"/>
        </w:rPr>
        <w:t xml:space="preserve"> </w:t>
      </w:r>
      <w:r>
        <w:t>behaviour</w:t>
      </w:r>
      <w:r>
        <w:rPr>
          <w:spacing w:val="-2"/>
        </w:rPr>
        <w:t xml:space="preserve"> </w:t>
      </w:r>
      <w:r>
        <w:t>will</w:t>
      </w:r>
      <w:r>
        <w:rPr>
          <w:spacing w:val="-3"/>
        </w:rPr>
        <w:t xml:space="preserve"> </w:t>
      </w:r>
      <w:r>
        <w:t>be</w:t>
      </w:r>
      <w:r>
        <w:rPr>
          <w:spacing w:val="-3"/>
        </w:rPr>
        <w:t xml:space="preserve"> </w:t>
      </w:r>
      <w:r>
        <w:t>known</w:t>
      </w:r>
      <w:r>
        <w:rPr>
          <w:spacing w:val="-3"/>
        </w:rPr>
        <w:t xml:space="preserve"> </w:t>
      </w:r>
      <w:r>
        <w:t>and</w:t>
      </w:r>
      <w:r>
        <w:rPr>
          <w:spacing w:val="-3"/>
        </w:rPr>
        <w:t xml:space="preserve"> </w:t>
      </w:r>
      <w:r>
        <w:t>understood</w:t>
      </w:r>
      <w:r>
        <w:rPr>
          <w:spacing w:val="-5"/>
        </w:rPr>
        <w:t xml:space="preserve"> </w:t>
      </w:r>
      <w:r>
        <w:t>by</w:t>
      </w:r>
      <w:r>
        <w:rPr>
          <w:spacing w:val="-3"/>
        </w:rPr>
        <w:t xml:space="preserve"> </w:t>
      </w:r>
      <w:r>
        <w:t>all</w:t>
      </w:r>
      <w:r>
        <w:rPr>
          <w:spacing w:val="-6"/>
        </w:rPr>
        <w:t xml:space="preserve"> </w:t>
      </w:r>
      <w:r>
        <w:t>staff</w:t>
      </w:r>
      <w:r>
        <w:rPr>
          <w:spacing w:val="-4"/>
        </w:rPr>
        <w:t xml:space="preserve"> </w:t>
      </w:r>
      <w:r>
        <w:t>and pupils and both</w:t>
      </w:r>
      <w:r>
        <w:rPr>
          <w:spacing w:val="-1"/>
        </w:rPr>
        <w:t xml:space="preserve"> </w:t>
      </w:r>
      <w:r>
        <w:t>fairly</w:t>
      </w:r>
      <w:r>
        <w:rPr>
          <w:spacing w:val="-1"/>
        </w:rPr>
        <w:t xml:space="preserve"> </w:t>
      </w:r>
      <w:r>
        <w:t>and</w:t>
      </w:r>
      <w:r>
        <w:rPr>
          <w:spacing w:val="-1"/>
        </w:rPr>
        <w:t xml:space="preserve"> </w:t>
      </w:r>
      <w:r>
        <w:t>consistently applied in a</w:t>
      </w:r>
      <w:r>
        <w:rPr>
          <w:spacing w:val="-1"/>
        </w:rPr>
        <w:t xml:space="preserve"> </w:t>
      </w:r>
      <w:r>
        <w:t>way which preserves dignity and respect towards all individuals.</w:t>
      </w:r>
    </w:p>
    <w:p w14:paraId="771CFD14" w14:textId="77777777" w:rsidR="00445703" w:rsidRDefault="00445703" w:rsidP="00445703">
      <w:pPr>
        <w:pStyle w:val="ListParagraph"/>
        <w:numPr>
          <w:ilvl w:val="1"/>
          <w:numId w:val="9"/>
        </w:numPr>
        <w:tabs>
          <w:tab w:val="left" w:pos="861"/>
        </w:tabs>
        <w:spacing w:before="5" w:line="249" w:lineRule="auto"/>
        <w:ind w:right="1282"/>
      </w:pPr>
      <w:r>
        <w:t>Violence, threatening behaviour or abuse by pupils or parents towards staff will not be tolerated</w:t>
      </w:r>
      <w:r>
        <w:rPr>
          <w:spacing w:val="-5"/>
        </w:rPr>
        <w:t xml:space="preserve"> </w:t>
      </w:r>
      <w:r>
        <w:t>and</w:t>
      </w:r>
      <w:r>
        <w:rPr>
          <w:spacing w:val="-3"/>
        </w:rPr>
        <w:t xml:space="preserve"> </w:t>
      </w:r>
      <w:r>
        <w:t>will</w:t>
      </w:r>
      <w:r>
        <w:rPr>
          <w:spacing w:val="-3"/>
        </w:rPr>
        <w:t xml:space="preserve"> </w:t>
      </w:r>
      <w:r>
        <w:t>receive</w:t>
      </w:r>
      <w:r>
        <w:rPr>
          <w:spacing w:val="-5"/>
        </w:rPr>
        <w:t xml:space="preserve"> </w:t>
      </w:r>
      <w:r>
        <w:t>an</w:t>
      </w:r>
      <w:r>
        <w:rPr>
          <w:spacing w:val="-3"/>
        </w:rPr>
        <w:t xml:space="preserve"> </w:t>
      </w:r>
      <w:r>
        <w:t>immediate</w:t>
      </w:r>
      <w:r>
        <w:rPr>
          <w:spacing w:val="-5"/>
        </w:rPr>
        <w:t xml:space="preserve"> </w:t>
      </w:r>
      <w:r>
        <w:t>appropriate</w:t>
      </w:r>
      <w:r>
        <w:rPr>
          <w:spacing w:val="-3"/>
        </w:rPr>
        <w:t xml:space="preserve"> </w:t>
      </w:r>
      <w:r>
        <w:t>sanction</w:t>
      </w:r>
      <w:r>
        <w:rPr>
          <w:spacing w:val="-5"/>
        </w:rPr>
        <w:t xml:space="preserve"> </w:t>
      </w:r>
      <w:r>
        <w:t>which</w:t>
      </w:r>
      <w:r>
        <w:rPr>
          <w:spacing w:val="-3"/>
        </w:rPr>
        <w:t xml:space="preserve"> </w:t>
      </w:r>
      <w:r>
        <w:t>may</w:t>
      </w:r>
      <w:r>
        <w:rPr>
          <w:spacing w:val="-2"/>
        </w:rPr>
        <w:t xml:space="preserve"> </w:t>
      </w:r>
      <w:r>
        <w:t>be</w:t>
      </w:r>
      <w:r>
        <w:rPr>
          <w:spacing w:val="-5"/>
        </w:rPr>
        <w:t xml:space="preserve"> </w:t>
      </w:r>
      <w:r>
        <w:t>a</w:t>
      </w:r>
      <w:r>
        <w:rPr>
          <w:spacing w:val="-3"/>
        </w:rPr>
        <w:t xml:space="preserve"> </w:t>
      </w:r>
      <w:r>
        <w:t>suspension or exclusion.</w:t>
      </w:r>
    </w:p>
    <w:p w14:paraId="2E25E4CC" w14:textId="77777777" w:rsidR="00445703" w:rsidRDefault="00445703" w:rsidP="00445703">
      <w:pPr>
        <w:pStyle w:val="ListParagraph"/>
        <w:numPr>
          <w:ilvl w:val="1"/>
          <w:numId w:val="9"/>
        </w:numPr>
        <w:tabs>
          <w:tab w:val="left" w:pos="861"/>
        </w:tabs>
        <w:spacing w:before="27"/>
      </w:pPr>
      <w:r>
        <w:t>The</w:t>
      </w:r>
      <w:r>
        <w:rPr>
          <w:spacing w:val="-6"/>
        </w:rPr>
        <w:t xml:space="preserve"> </w:t>
      </w:r>
      <w:r>
        <w:t>Behaviour</w:t>
      </w:r>
      <w:r>
        <w:rPr>
          <w:spacing w:val="-5"/>
        </w:rPr>
        <w:t xml:space="preserve"> </w:t>
      </w:r>
      <w:r>
        <w:t>Policy</w:t>
      </w:r>
      <w:r>
        <w:rPr>
          <w:spacing w:val="-5"/>
        </w:rPr>
        <w:t xml:space="preserve"> </w:t>
      </w:r>
      <w:r>
        <w:t>sets</w:t>
      </w:r>
      <w:r>
        <w:rPr>
          <w:spacing w:val="-5"/>
        </w:rPr>
        <w:t xml:space="preserve"> </w:t>
      </w:r>
      <w:r>
        <w:t>out</w:t>
      </w:r>
      <w:r>
        <w:rPr>
          <w:spacing w:val="-8"/>
        </w:rPr>
        <w:t xml:space="preserve"> </w:t>
      </w:r>
      <w:r>
        <w:t>our</w:t>
      </w:r>
      <w:r>
        <w:rPr>
          <w:spacing w:val="-6"/>
        </w:rPr>
        <w:t xml:space="preserve"> </w:t>
      </w:r>
      <w:r>
        <w:t>response</w:t>
      </w:r>
      <w:r>
        <w:rPr>
          <w:spacing w:val="-6"/>
        </w:rPr>
        <w:t xml:space="preserve"> </w:t>
      </w:r>
      <w:r>
        <w:t>to</w:t>
      </w:r>
      <w:r>
        <w:rPr>
          <w:spacing w:val="-8"/>
        </w:rPr>
        <w:t xml:space="preserve"> </w:t>
      </w:r>
      <w:r>
        <w:t>inappropriate</w:t>
      </w:r>
      <w:r>
        <w:rPr>
          <w:spacing w:val="-5"/>
        </w:rPr>
        <w:t xml:space="preserve"> </w:t>
      </w:r>
      <w:r>
        <w:rPr>
          <w:spacing w:val="-2"/>
        </w:rPr>
        <w:t>behaviour.</w:t>
      </w:r>
    </w:p>
    <w:p w14:paraId="7EC73BC0" w14:textId="77777777" w:rsidR="00445703" w:rsidRDefault="00445703" w:rsidP="00445703">
      <w:pPr>
        <w:pStyle w:val="BodyText"/>
        <w:spacing w:before="93"/>
      </w:pPr>
    </w:p>
    <w:p w14:paraId="3C4C2631" w14:textId="77777777" w:rsidR="00445703" w:rsidRDefault="00445703" w:rsidP="00445703">
      <w:pPr>
        <w:pStyle w:val="Heading1"/>
        <w:numPr>
          <w:ilvl w:val="0"/>
          <w:numId w:val="9"/>
        </w:numPr>
        <w:tabs>
          <w:tab w:val="left" w:pos="693"/>
        </w:tabs>
        <w:spacing w:before="1"/>
        <w:ind w:left="861" w:hanging="80"/>
      </w:pPr>
      <w:bookmarkStart w:id="4" w:name="_bookmark2"/>
      <w:bookmarkStart w:id="5" w:name="_Toc223641251"/>
      <w:bookmarkEnd w:id="4"/>
      <w:r>
        <w:t>Culture</w:t>
      </w:r>
      <w:r>
        <w:rPr>
          <w:spacing w:val="-10"/>
        </w:rPr>
        <w:t xml:space="preserve"> </w:t>
      </w:r>
      <w:r>
        <w:t>and</w:t>
      </w:r>
      <w:r>
        <w:rPr>
          <w:spacing w:val="-10"/>
        </w:rPr>
        <w:t xml:space="preserve"> </w:t>
      </w:r>
      <w:r>
        <w:rPr>
          <w:spacing w:val="-2"/>
        </w:rPr>
        <w:t>Standards</w:t>
      </w:r>
      <w:bookmarkEnd w:id="5"/>
    </w:p>
    <w:p w14:paraId="5061FFF0" w14:textId="77777777" w:rsidR="00445703" w:rsidRDefault="00445703" w:rsidP="00445703">
      <w:pPr>
        <w:pStyle w:val="BodyText"/>
        <w:spacing w:before="45" w:line="247" w:lineRule="auto"/>
        <w:ind w:left="135" w:right="1284" w:hanging="10"/>
      </w:pPr>
      <w:r>
        <w:t>It is St Mary’s purpose to</w:t>
      </w:r>
      <w:r>
        <w:rPr>
          <w:spacing w:val="-5"/>
        </w:rPr>
        <w:t xml:space="preserve"> </w:t>
      </w:r>
      <w:r>
        <w:t>provide</w:t>
      </w:r>
      <w:r>
        <w:rPr>
          <w:spacing w:val="-3"/>
        </w:rPr>
        <w:t xml:space="preserve"> </w:t>
      </w:r>
      <w:r>
        <w:t>a</w:t>
      </w:r>
      <w:r>
        <w:rPr>
          <w:spacing w:val="-3"/>
        </w:rPr>
        <w:t xml:space="preserve"> </w:t>
      </w:r>
      <w:r>
        <w:t>high</w:t>
      </w:r>
      <w:r>
        <w:rPr>
          <w:spacing w:val="-3"/>
        </w:rPr>
        <w:t>-</w:t>
      </w:r>
      <w:r>
        <w:t>quality</w:t>
      </w:r>
      <w:r>
        <w:rPr>
          <w:spacing w:val="-2"/>
        </w:rPr>
        <w:t xml:space="preserve"> </w:t>
      </w:r>
      <w:r>
        <w:t>education,</w:t>
      </w:r>
      <w:r>
        <w:rPr>
          <w:spacing w:val="-4"/>
        </w:rPr>
        <w:t xml:space="preserve"> </w:t>
      </w:r>
      <w:r>
        <w:t>that</w:t>
      </w:r>
      <w:r>
        <w:rPr>
          <w:spacing w:val="-1"/>
        </w:rPr>
        <w:t xml:space="preserve"> </w:t>
      </w:r>
      <w:r>
        <w:t>is</w:t>
      </w:r>
      <w:r>
        <w:rPr>
          <w:spacing w:val="-2"/>
        </w:rPr>
        <w:t xml:space="preserve"> </w:t>
      </w:r>
      <w:r>
        <w:t>underpinned</w:t>
      </w:r>
      <w:r>
        <w:rPr>
          <w:spacing w:val="-3"/>
        </w:rPr>
        <w:t xml:space="preserve"> </w:t>
      </w:r>
      <w:r>
        <w:t>by</w:t>
      </w:r>
      <w:r>
        <w:rPr>
          <w:spacing w:val="-2"/>
        </w:rPr>
        <w:t xml:space="preserve"> </w:t>
      </w:r>
      <w:r>
        <w:t>our</w:t>
      </w:r>
      <w:r>
        <w:rPr>
          <w:spacing w:val="-2"/>
        </w:rPr>
        <w:t xml:space="preserve"> </w:t>
      </w:r>
      <w:r>
        <w:t>Christian</w:t>
      </w:r>
      <w:r>
        <w:rPr>
          <w:spacing w:val="-3"/>
        </w:rPr>
        <w:t xml:space="preserve"> </w:t>
      </w:r>
      <w:r>
        <w:t>Ethos,</w:t>
      </w:r>
      <w:r>
        <w:rPr>
          <w:spacing w:val="-4"/>
        </w:rPr>
        <w:t xml:space="preserve"> </w:t>
      </w:r>
      <w:proofErr w:type="gramStart"/>
      <w:r>
        <w:t>in</w:t>
      </w:r>
      <w:r>
        <w:rPr>
          <w:spacing w:val="-3"/>
        </w:rPr>
        <w:t xml:space="preserve"> </w:t>
      </w:r>
      <w:r>
        <w:t>order to</w:t>
      </w:r>
      <w:proofErr w:type="gramEnd"/>
      <w:r>
        <w:t xml:space="preserve"> allow </w:t>
      </w:r>
      <w:proofErr w:type="gramStart"/>
      <w:r>
        <w:t>pupils</w:t>
      </w:r>
      <w:proofErr w:type="gramEnd"/>
      <w:r>
        <w:t xml:space="preserve"> the very best start in their lives.</w:t>
      </w:r>
    </w:p>
    <w:p w14:paraId="5AA487BB" w14:textId="77777777" w:rsidR="00445703" w:rsidRDefault="00445703" w:rsidP="00445703">
      <w:pPr>
        <w:pStyle w:val="BodyText"/>
        <w:spacing w:before="23"/>
      </w:pPr>
    </w:p>
    <w:p w14:paraId="74F80033" w14:textId="77777777" w:rsidR="00445703" w:rsidRDefault="00445703" w:rsidP="00445703">
      <w:pPr>
        <w:pStyle w:val="BodyText"/>
        <w:spacing w:line="249" w:lineRule="auto"/>
        <w:ind w:left="135" w:right="1284" w:hanging="10"/>
      </w:pPr>
      <w:r>
        <w:t xml:space="preserve">St </w:t>
      </w:r>
      <w:proofErr w:type="spellStart"/>
      <w:r>
        <w:t>Marys</w:t>
      </w:r>
      <w:proofErr w:type="spellEnd"/>
      <w:r>
        <w:t xml:space="preserve"> is built on strong culture that is welcoming, warm and inclusive. It’s </w:t>
      </w:r>
      <w:proofErr w:type="gramStart"/>
      <w:r>
        <w:t>a  place</w:t>
      </w:r>
      <w:proofErr w:type="gramEnd"/>
      <w:r>
        <w:t xml:space="preserve"> where pupils behave with consistently high levels of respect and regard for others. They are polite and have good manners; they wear their uniform smartly with pride. Our</w:t>
      </w:r>
      <w:r>
        <w:rPr>
          <w:spacing w:val="-3"/>
        </w:rPr>
        <w:t xml:space="preserve"> </w:t>
      </w:r>
      <w:r>
        <w:t>pupils</w:t>
      </w:r>
      <w:r>
        <w:rPr>
          <w:spacing w:val="-1"/>
        </w:rPr>
        <w:t xml:space="preserve"> </w:t>
      </w:r>
      <w:r>
        <w:t>are</w:t>
      </w:r>
      <w:r>
        <w:rPr>
          <w:spacing w:val="-4"/>
        </w:rPr>
        <w:t xml:space="preserve"> </w:t>
      </w:r>
      <w:r>
        <w:t>proud</w:t>
      </w:r>
      <w:r>
        <w:rPr>
          <w:spacing w:val="-4"/>
        </w:rPr>
        <w:t xml:space="preserve"> </w:t>
      </w:r>
      <w:r>
        <w:t>of</w:t>
      </w:r>
      <w:r>
        <w:rPr>
          <w:spacing w:val="-3"/>
        </w:rPr>
        <w:t xml:space="preserve"> </w:t>
      </w:r>
      <w:r>
        <w:t>their</w:t>
      </w:r>
      <w:r>
        <w:rPr>
          <w:spacing w:val="-1"/>
        </w:rPr>
        <w:t xml:space="preserve"> </w:t>
      </w:r>
      <w:r>
        <w:t>school</w:t>
      </w:r>
      <w:r>
        <w:rPr>
          <w:spacing w:val="-4"/>
        </w:rPr>
        <w:t xml:space="preserve"> </w:t>
      </w:r>
      <w:r>
        <w:t>and</w:t>
      </w:r>
      <w:r>
        <w:rPr>
          <w:spacing w:val="-2"/>
        </w:rPr>
        <w:t xml:space="preserve"> </w:t>
      </w:r>
      <w:r>
        <w:t>play</w:t>
      </w:r>
      <w:r>
        <w:rPr>
          <w:spacing w:val="-4"/>
        </w:rPr>
        <w:t xml:space="preserve"> </w:t>
      </w:r>
      <w:r>
        <w:t>a</w:t>
      </w:r>
      <w:r>
        <w:rPr>
          <w:spacing w:val="-2"/>
        </w:rPr>
        <w:t xml:space="preserve"> </w:t>
      </w:r>
      <w:r>
        <w:t>highly</w:t>
      </w:r>
      <w:r>
        <w:rPr>
          <w:spacing w:val="-1"/>
        </w:rPr>
        <w:t xml:space="preserve"> </w:t>
      </w:r>
      <w:r>
        <w:t>positive</w:t>
      </w:r>
      <w:r>
        <w:rPr>
          <w:spacing w:val="-4"/>
        </w:rPr>
        <w:t xml:space="preserve"> </w:t>
      </w:r>
      <w:r>
        <w:t>role</w:t>
      </w:r>
      <w:r>
        <w:rPr>
          <w:spacing w:val="-2"/>
        </w:rPr>
        <w:t xml:space="preserve"> </w:t>
      </w:r>
      <w:r>
        <w:t>in</w:t>
      </w:r>
      <w:r>
        <w:rPr>
          <w:spacing w:val="-4"/>
        </w:rPr>
        <w:t xml:space="preserve"> </w:t>
      </w:r>
      <w:r>
        <w:t>them.</w:t>
      </w:r>
      <w:r>
        <w:rPr>
          <w:spacing w:val="-3"/>
        </w:rPr>
        <w:t xml:space="preserve"> </w:t>
      </w:r>
      <w:r>
        <w:t>They</w:t>
      </w:r>
      <w:r>
        <w:rPr>
          <w:spacing w:val="-2"/>
        </w:rPr>
        <w:t xml:space="preserve"> </w:t>
      </w:r>
      <w:r>
        <w:t>are</w:t>
      </w:r>
      <w:r>
        <w:rPr>
          <w:spacing w:val="-2"/>
        </w:rPr>
        <w:t xml:space="preserve"> </w:t>
      </w:r>
      <w:r>
        <w:t xml:space="preserve">part of St </w:t>
      </w:r>
      <w:proofErr w:type="spellStart"/>
      <w:r>
        <w:t>Marys</w:t>
      </w:r>
      <w:proofErr w:type="spellEnd"/>
      <w:r>
        <w:t xml:space="preserve"> culture in which pupils </w:t>
      </w:r>
      <w:proofErr w:type="gramStart"/>
      <w:r>
        <w:t>are able to</w:t>
      </w:r>
      <w:proofErr w:type="gramEnd"/>
      <w:r>
        <w:t xml:space="preserve"> learn free from disruption, difference is valued and celebrated, and bullying, harassment and violence are never tolerated.</w:t>
      </w:r>
    </w:p>
    <w:p w14:paraId="692C9A9D" w14:textId="77777777" w:rsidR="00445703" w:rsidRDefault="00445703" w:rsidP="00445703">
      <w:pPr>
        <w:pStyle w:val="BodyText"/>
        <w:spacing w:before="22"/>
      </w:pPr>
    </w:p>
    <w:p w14:paraId="6F345D10" w14:textId="77777777" w:rsidR="00445703" w:rsidRDefault="00445703" w:rsidP="00445703">
      <w:pPr>
        <w:pStyle w:val="BodyText"/>
        <w:spacing w:line="249" w:lineRule="auto"/>
        <w:ind w:left="135" w:right="1284" w:hanging="10"/>
      </w:pPr>
      <w:r>
        <w:t>We</w:t>
      </w:r>
      <w:r>
        <w:rPr>
          <w:spacing w:val="-1"/>
        </w:rPr>
        <w:t xml:space="preserve"> </w:t>
      </w:r>
      <w:r>
        <w:t>support</w:t>
      </w:r>
      <w:r>
        <w:rPr>
          <w:spacing w:val="-3"/>
        </w:rPr>
        <w:t xml:space="preserve"> </w:t>
      </w:r>
      <w:r>
        <w:t>our</w:t>
      </w:r>
      <w:r>
        <w:rPr>
          <w:spacing w:val="-3"/>
        </w:rPr>
        <w:t xml:space="preserve"> </w:t>
      </w:r>
      <w:r>
        <w:t>pupils</w:t>
      </w:r>
      <w:r>
        <w:rPr>
          <w:spacing w:val="-1"/>
        </w:rPr>
        <w:t xml:space="preserve"> </w:t>
      </w:r>
      <w:r>
        <w:t>to</w:t>
      </w:r>
      <w:r>
        <w:rPr>
          <w:spacing w:val="-6"/>
        </w:rPr>
        <w:t xml:space="preserve"> </w:t>
      </w:r>
      <w:r>
        <w:t>develop</w:t>
      </w:r>
      <w:r>
        <w:rPr>
          <w:spacing w:val="-2"/>
        </w:rPr>
        <w:t xml:space="preserve"> </w:t>
      </w:r>
      <w:r>
        <w:t>consistently</w:t>
      </w:r>
      <w:r>
        <w:rPr>
          <w:spacing w:val="-1"/>
        </w:rPr>
        <w:t xml:space="preserve"> </w:t>
      </w:r>
      <w:r>
        <w:t>positive</w:t>
      </w:r>
      <w:r>
        <w:rPr>
          <w:spacing w:val="-2"/>
        </w:rPr>
        <w:t xml:space="preserve"> </w:t>
      </w:r>
      <w:r>
        <w:t>attitudes</w:t>
      </w:r>
      <w:r>
        <w:rPr>
          <w:spacing w:val="-4"/>
        </w:rPr>
        <w:t xml:space="preserve"> </w:t>
      </w:r>
      <w:r>
        <w:t>and</w:t>
      </w:r>
      <w:r>
        <w:rPr>
          <w:spacing w:val="-2"/>
        </w:rPr>
        <w:t xml:space="preserve"> </w:t>
      </w:r>
      <w:r>
        <w:t>demonstrate</w:t>
      </w:r>
      <w:r>
        <w:rPr>
          <w:spacing w:val="-2"/>
        </w:rPr>
        <w:t xml:space="preserve"> </w:t>
      </w:r>
      <w:r>
        <w:t>commitment</w:t>
      </w:r>
      <w:r>
        <w:rPr>
          <w:spacing w:val="-3"/>
        </w:rPr>
        <w:t xml:space="preserve"> </w:t>
      </w:r>
      <w:r>
        <w:t>to their education, to be highly motivated and remain positive in the face of difficulties. We support them on the pathway to becoming increasingly independent through the development of resilience and self-regulation, and in developing intellectual resilience. Our pupils are given every</w:t>
      </w:r>
      <w:r>
        <w:rPr>
          <w:spacing w:val="-1"/>
        </w:rPr>
        <w:t xml:space="preserve"> </w:t>
      </w:r>
      <w:r>
        <w:t>opportunity</w:t>
      </w:r>
      <w:r>
        <w:rPr>
          <w:spacing w:val="-4"/>
        </w:rPr>
        <w:t xml:space="preserve"> </w:t>
      </w:r>
      <w:r>
        <w:t>to</w:t>
      </w:r>
      <w:r>
        <w:rPr>
          <w:spacing w:val="-4"/>
        </w:rPr>
        <w:t xml:space="preserve"> </w:t>
      </w:r>
      <w:r>
        <w:t>make</w:t>
      </w:r>
      <w:r>
        <w:rPr>
          <w:spacing w:val="-2"/>
        </w:rPr>
        <w:t xml:space="preserve"> </w:t>
      </w:r>
      <w:r>
        <w:t>a</w:t>
      </w:r>
      <w:r>
        <w:rPr>
          <w:spacing w:val="-1"/>
        </w:rPr>
        <w:t xml:space="preserve"> </w:t>
      </w:r>
      <w:r>
        <w:t>highly</w:t>
      </w:r>
      <w:r>
        <w:rPr>
          <w:spacing w:val="-1"/>
        </w:rPr>
        <w:t xml:space="preserve"> </w:t>
      </w:r>
      <w:r>
        <w:t>positive,</w:t>
      </w:r>
      <w:r>
        <w:rPr>
          <w:spacing w:val="-3"/>
        </w:rPr>
        <w:t xml:space="preserve"> </w:t>
      </w:r>
      <w:r>
        <w:t>tangible</w:t>
      </w:r>
      <w:r>
        <w:rPr>
          <w:spacing w:val="-2"/>
        </w:rPr>
        <w:t xml:space="preserve"> </w:t>
      </w:r>
      <w:r>
        <w:t>contribution</w:t>
      </w:r>
      <w:r>
        <w:rPr>
          <w:spacing w:val="-2"/>
        </w:rPr>
        <w:t xml:space="preserve"> </w:t>
      </w:r>
      <w:r>
        <w:t>to</w:t>
      </w:r>
      <w:r>
        <w:rPr>
          <w:spacing w:val="-4"/>
        </w:rPr>
        <w:t xml:space="preserve"> </w:t>
      </w:r>
      <w:r>
        <w:t>the</w:t>
      </w:r>
      <w:r>
        <w:rPr>
          <w:spacing w:val="-4"/>
        </w:rPr>
        <w:t xml:space="preserve"> </w:t>
      </w:r>
      <w:r>
        <w:t>life</w:t>
      </w:r>
      <w:r>
        <w:rPr>
          <w:spacing w:val="-4"/>
        </w:rPr>
        <w:t xml:space="preserve"> </w:t>
      </w:r>
      <w:r>
        <w:t>of</w:t>
      </w:r>
      <w:r>
        <w:rPr>
          <w:spacing w:val="-3"/>
        </w:rPr>
        <w:t xml:space="preserve"> </w:t>
      </w:r>
      <w:r>
        <w:t>their</w:t>
      </w:r>
      <w:r>
        <w:rPr>
          <w:spacing w:val="-3"/>
        </w:rPr>
        <w:t xml:space="preserve"> </w:t>
      </w:r>
      <w:r>
        <w:t>Academy</w:t>
      </w:r>
      <w:r>
        <w:rPr>
          <w:spacing w:val="-1"/>
        </w:rPr>
        <w:t xml:space="preserve"> </w:t>
      </w:r>
      <w:r>
        <w:t>and the wider community.</w:t>
      </w:r>
    </w:p>
    <w:p w14:paraId="46E31B75" w14:textId="77777777" w:rsidR="00445703" w:rsidRDefault="00445703" w:rsidP="00445703">
      <w:pPr>
        <w:pStyle w:val="BodyText"/>
        <w:spacing w:line="249" w:lineRule="auto"/>
        <w:sectPr w:rsidR="00445703" w:rsidSect="00FC2741">
          <w:headerReference w:type="default" r:id="rId10"/>
          <w:footerReference w:type="default" r:id="rId11"/>
          <w:pgSz w:w="11900" w:h="16850"/>
          <w:pgMar w:top="960" w:right="701" w:bottom="1200" w:left="567" w:header="0" w:footer="1015" w:gutter="0"/>
          <w:cols w:space="720"/>
        </w:sectPr>
      </w:pPr>
    </w:p>
    <w:p w14:paraId="11A14008" w14:textId="77777777" w:rsidR="00445703" w:rsidRDefault="00445703" w:rsidP="00445703">
      <w:pPr>
        <w:pStyle w:val="BodyText"/>
      </w:pPr>
    </w:p>
    <w:p w14:paraId="7222354A" w14:textId="77777777" w:rsidR="00445703" w:rsidRDefault="00445703" w:rsidP="00445703">
      <w:pPr>
        <w:pStyle w:val="BodyText"/>
        <w:spacing w:line="249" w:lineRule="auto"/>
        <w:ind w:left="135" w:right="1344"/>
      </w:pPr>
      <w:r>
        <w:t>We</w:t>
      </w:r>
      <w:r>
        <w:rPr>
          <w:spacing w:val="-4"/>
        </w:rPr>
        <w:t xml:space="preserve"> </w:t>
      </w:r>
      <w:r>
        <w:t>expect</w:t>
      </w:r>
      <w:r>
        <w:rPr>
          <w:spacing w:val="-3"/>
        </w:rPr>
        <w:t xml:space="preserve"> </w:t>
      </w:r>
      <w:r>
        <w:t>our</w:t>
      </w:r>
      <w:r>
        <w:rPr>
          <w:spacing w:val="-4"/>
        </w:rPr>
        <w:t xml:space="preserve"> </w:t>
      </w:r>
      <w:r>
        <w:t>pupils</w:t>
      </w:r>
      <w:r>
        <w:rPr>
          <w:spacing w:val="-4"/>
        </w:rPr>
        <w:t xml:space="preserve"> </w:t>
      </w:r>
      <w:r>
        <w:t>to</w:t>
      </w:r>
      <w:r>
        <w:rPr>
          <w:spacing w:val="-9"/>
        </w:rPr>
        <w:t xml:space="preserve"> </w:t>
      </w:r>
      <w:r>
        <w:t>behave</w:t>
      </w:r>
      <w:r>
        <w:rPr>
          <w:spacing w:val="-5"/>
        </w:rPr>
        <w:t xml:space="preserve"> </w:t>
      </w:r>
      <w:r>
        <w:t>consistently</w:t>
      </w:r>
      <w:r>
        <w:rPr>
          <w:spacing w:val="-4"/>
        </w:rPr>
        <w:t xml:space="preserve"> </w:t>
      </w:r>
      <w:r>
        <w:t>well,</w:t>
      </w:r>
      <w:r>
        <w:rPr>
          <w:spacing w:val="-6"/>
        </w:rPr>
        <w:t xml:space="preserve"> </w:t>
      </w:r>
      <w:r>
        <w:t xml:space="preserve">demonstrating high levels of self-control and we have unapologetically high expectations. However, </w:t>
      </w:r>
      <w:proofErr w:type="gramStart"/>
      <w:r>
        <w:t>we are</w:t>
      </w:r>
      <w:proofErr w:type="gramEnd"/>
      <w:r>
        <w:t xml:space="preserve"> also clear that if pupils struggle to meet our expectations it is our role to support them, taking intelligent, fair and highly effective action to enable them to become successful in their education and to fulfil their potential.</w:t>
      </w:r>
    </w:p>
    <w:p w14:paraId="2563558A" w14:textId="77777777" w:rsidR="00445703" w:rsidRDefault="00445703" w:rsidP="00445703">
      <w:pPr>
        <w:pStyle w:val="BodyText"/>
        <w:spacing w:before="16"/>
      </w:pPr>
    </w:p>
    <w:p w14:paraId="6ED55A22" w14:textId="77777777" w:rsidR="00445703" w:rsidRDefault="00445703" w:rsidP="00445703">
      <w:pPr>
        <w:pStyle w:val="BodyText"/>
        <w:spacing w:line="249" w:lineRule="auto"/>
        <w:ind w:left="135" w:right="1284" w:hanging="10"/>
      </w:pPr>
      <w:r>
        <w:t>We know that suspension for a fixed term or permanent exclusion can have a negative impact on the life chances of a pupil. For this reason, we only use suspensions</w:t>
      </w:r>
      <w:r>
        <w:rPr>
          <w:spacing w:val="-2"/>
        </w:rPr>
        <w:t xml:space="preserve"> </w:t>
      </w:r>
      <w:r>
        <w:t>and</w:t>
      </w:r>
      <w:r>
        <w:rPr>
          <w:spacing w:val="-2"/>
        </w:rPr>
        <w:t xml:space="preserve"> </w:t>
      </w:r>
      <w:r>
        <w:t>permanent</w:t>
      </w:r>
      <w:r>
        <w:rPr>
          <w:spacing w:val="-2"/>
        </w:rPr>
        <w:t xml:space="preserve"> </w:t>
      </w:r>
      <w:r>
        <w:t>exclusions</w:t>
      </w:r>
      <w:r>
        <w:rPr>
          <w:spacing w:val="-4"/>
        </w:rPr>
        <w:t xml:space="preserve"> </w:t>
      </w:r>
      <w:r>
        <w:t>where</w:t>
      </w:r>
      <w:r>
        <w:rPr>
          <w:spacing w:val="-2"/>
        </w:rPr>
        <w:t xml:space="preserve"> </w:t>
      </w:r>
      <w:r>
        <w:t>it</w:t>
      </w:r>
      <w:r>
        <w:rPr>
          <w:spacing w:val="-3"/>
        </w:rPr>
        <w:t xml:space="preserve"> </w:t>
      </w:r>
      <w:r>
        <w:t>is</w:t>
      </w:r>
      <w:r>
        <w:rPr>
          <w:spacing w:val="-2"/>
        </w:rPr>
        <w:t xml:space="preserve"> </w:t>
      </w:r>
      <w:r>
        <w:t>deemed</w:t>
      </w:r>
      <w:r>
        <w:rPr>
          <w:spacing w:val="-4"/>
        </w:rPr>
        <w:t xml:space="preserve"> </w:t>
      </w:r>
      <w:r>
        <w:t>by</w:t>
      </w:r>
      <w:r>
        <w:rPr>
          <w:spacing w:val="-4"/>
        </w:rPr>
        <w:t xml:space="preserve"> </w:t>
      </w:r>
      <w:r>
        <w:t>the</w:t>
      </w:r>
      <w:r>
        <w:rPr>
          <w:spacing w:val="-2"/>
        </w:rPr>
        <w:t xml:space="preserve"> </w:t>
      </w:r>
      <w:r>
        <w:t>Headteacher</w:t>
      </w:r>
      <w:r>
        <w:rPr>
          <w:spacing w:val="-3"/>
        </w:rPr>
        <w:t xml:space="preserve"> </w:t>
      </w:r>
      <w:r>
        <w:t>to</w:t>
      </w:r>
      <w:r>
        <w:rPr>
          <w:spacing w:val="-2"/>
        </w:rPr>
        <w:t xml:space="preserve"> </w:t>
      </w:r>
      <w:r>
        <w:t>be</w:t>
      </w:r>
      <w:r>
        <w:rPr>
          <w:spacing w:val="-4"/>
        </w:rPr>
        <w:t xml:space="preserve"> </w:t>
      </w:r>
      <w:proofErr w:type="gramStart"/>
      <w:r>
        <w:t xml:space="preserve">absolutely </w:t>
      </w:r>
      <w:r>
        <w:rPr>
          <w:spacing w:val="-2"/>
        </w:rPr>
        <w:t>necessary</w:t>
      </w:r>
      <w:proofErr w:type="gramEnd"/>
      <w:r>
        <w:rPr>
          <w:spacing w:val="-2"/>
        </w:rPr>
        <w:t>.</w:t>
      </w:r>
    </w:p>
    <w:p w14:paraId="09EFC3BD" w14:textId="77777777" w:rsidR="00445703" w:rsidRDefault="00445703" w:rsidP="00445703">
      <w:pPr>
        <w:pStyle w:val="BodyText"/>
        <w:spacing w:before="120"/>
      </w:pPr>
    </w:p>
    <w:p w14:paraId="4E34E707" w14:textId="77777777" w:rsidR="00445703" w:rsidRDefault="00445703" w:rsidP="00445703">
      <w:pPr>
        <w:pStyle w:val="Heading1"/>
        <w:numPr>
          <w:ilvl w:val="0"/>
          <w:numId w:val="9"/>
        </w:numPr>
        <w:tabs>
          <w:tab w:val="left" w:pos="693"/>
        </w:tabs>
        <w:ind w:left="861" w:hanging="80"/>
      </w:pPr>
      <w:bookmarkStart w:id="6" w:name="_bookmark3"/>
      <w:bookmarkStart w:id="7" w:name="_Toc223641252"/>
      <w:bookmarkEnd w:id="6"/>
      <w:r>
        <w:t>Legislation</w:t>
      </w:r>
      <w:r>
        <w:rPr>
          <w:spacing w:val="-15"/>
        </w:rPr>
        <w:t xml:space="preserve"> </w:t>
      </w:r>
      <w:r>
        <w:t>and</w:t>
      </w:r>
      <w:r>
        <w:rPr>
          <w:spacing w:val="-13"/>
        </w:rPr>
        <w:t xml:space="preserve"> </w:t>
      </w:r>
      <w:r>
        <w:t>statutory</w:t>
      </w:r>
      <w:r>
        <w:rPr>
          <w:spacing w:val="-12"/>
        </w:rPr>
        <w:t xml:space="preserve"> </w:t>
      </w:r>
      <w:r>
        <w:rPr>
          <w:spacing w:val="-2"/>
        </w:rPr>
        <w:t>guidance</w:t>
      </w:r>
      <w:bookmarkEnd w:id="7"/>
    </w:p>
    <w:p w14:paraId="5E8FC850" w14:textId="77777777" w:rsidR="00445703" w:rsidRDefault="00445703" w:rsidP="00445703">
      <w:pPr>
        <w:pStyle w:val="BodyText"/>
        <w:spacing w:before="43" w:line="249" w:lineRule="auto"/>
        <w:ind w:left="135" w:right="1284" w:hanging="10"/>
      </w:pPr>
      <w:r>
        <w:t>This policy is based on the following statutory guidance from the Department for Education: Exclusion from maintained schools, academies and pupil referral units (PRUs) in England. It is based</w:t>
      </w:r>
      <w:r>
        <w:rPr>
          <w:spacing w:val="-2"/>
        </w:rPr>
        <w:t xml:space="preserve"> </w:t>
      </w:r>
      <w:r>
        <w:t>on</w:t>
      </w:r>
      <w:r>
        <w:rPr>
          <w:spacing w:val="-4"/>
        </w:rPr>
        <w:t xml:space="preserve"> </w:t>
      </w:r>
      <w:r>
        <w:t>the</w:t>
      </w:r>
      <w:r>
        <w:rPr>
          <w:spacing w:val="-4"/>
        </w:rPr>
        <w:t xml:space="preserve"> </w:t>
      </w:r>
      <w:r>
        <w:t>following</w:t>
      </w:r>
      <w:r>
        <w:rPr>
          <w:spacing w:val="-2"/>
        </w:rPr>
        <w:t xml:space="preserve"> </w:t>
      </w:r>
      <w:r>
        <w:t>legislation,</w:t>
      </w:r>
      <w:r>
        <w:rPr>
          <w:spacing w:val="-1"/>
        </w:rPr>
        <w:t xml:space="preserve"> </w:t>
      </w:r>
      <w:r>
        <w:t>which</w:t>
      </w:r>
      <w:r>
        <w:rPr>
          <w:spacing w:val="-2"/>
        </w:rPr>
        <w:t xml:space="preserve"> </w:t>
      </w:r>
      <w:r>
        <w:t>outlines</w:t>
      </w:r>
      <w:r>
        <w:rPr>
          <w:spacing w:val="-4"/>
        </w:rPr>
        <w:t xml:space="preserve"> </w:t>
      </w:r>
      <w:r>
        <w:t>schools’</w:t>
      </w:r>
      <w:r>
        <w:rPr>
          <w:spacing w:val="-2"/>
        </w:rPr>
        <w:t xml:space="preserve"> </w:t>
      </w:r>
      <w:r>
        <w:t>powers</w:t>
      </w:r>
      <w:r>
        <w:rPr>
          <w:spacing w:val="-3"/>
        </w:rPr>
        <w:t xml:space="preserve"> </w:t>
      </w:r>
      <w:r>
        <w:t>to</w:t>
      </w:r>
      <w:r>
        <w:rPr>
          <w:spacing w:val="-2"/>
        </w:rPr>
        <w:t xml:space="preserve"> </w:t>
      </w:r>
      <w:r>
        <w:t>exclude</w:t>
      </w:r>
      <w:r>
        <w:rPr>
          <w:spacing w:val="-2"/>
        </w:rPr>
        <w:t xml:space="preserve"> </w:t>
      </w:r>
      <w:r>
        <w:t>pupils</w:t>
      </w:r>
      <w:r>
        <w:rPr>
          <w:spacing w:val="-1"/>
        </w:rPr>
        <w:t xml:space="preserve"> </w:t>
      </w:r>
      <w:r>
        <w:t>and</w:t>
      </w:r>
      <w:r>
        <w:rPr>
          <w:spacing w:val="-4"/>
        </w:rPr>
        <w:t xml:space="preserve"> </w:t>
      </w:r>
      <w:r>
        <w:t>must</w:t>
      </w:r>
      <w:r>
        <w:rPr>
          <w:spacing w:val="-3"/>
        </w:rPr>
        <w:t xml:space="preserve"> </w:t>
      </w:r>
      <w:r>
        <w:t>be followed where applicable:</w:t>
      </w:r>
    </w:p>
    <w:p w14:paraId="4D049DEC" w14:textId="77777777" w:rsidR="00445703" w:rsidRDefault="00445703" w:rsidP="00445703">
      <w:pPr>
        <w:pStyle w:val="ListParagraph"/>
        <w:numPr>
          <w:ilvl w:val="1"/>
          <w:numId w:val="9"/>
        </w:numPr>
        <w:tabs>
          <w:tab w:val="left" w:pos="861"/>
        </w:tabs>
        <w:spacing w:before="1"/>
      </w:pPr>
      <w:r>
        <w:t>Section</w:t>
      </w:r>
      <w:r>
        <w:rPr>
          <w:spacing w:val="-4"/>
        </w:rPr>
        <w:t xml:space="preserve"> </w:t>
      </w:r>
      <w:r>
        <w:t>52</w:t>
      </w:r>
      <w:r>
        <w:rPr>
          <w:spacing w:val="-4"/>
        </w:rPr>
        <w:t xml:space="preserve"> </w:t>
      </w:r>
      <w:r>
        <w:t>of</w:t>
      </w:r>
      <w:r>
        <w:rPr>
          <w:spacing w:val="-5"/>
        </w:rPr>
        <w:t xml:space="preserve"> </w:t>
      </w:r>
      <w:r>
        <w:t>the</w:t>
      </w:r>
      <w:r>
        <w:rPr>
          <w:spacing w:val="-3"/>
        </w:rPr>
        <w:t xml:space="preserve"> </w:t>
      </w:r>
      <w:r>
        <w:rPr>
          <w:color w:val="0000FF"/>
          <w:u w:val="single" w:color="0000FF"/>
        </w:rPr>
        <w:t>Education</w:t>
      </w:r>
      <w:r>
        <w:rPr>
          <w:color w:val="0000FF"/>
          <w:spacing w:val="-4"/>
          <w:u w:val="single" w:color="0000FF"/>
        </w:rPr>
        <w:t xml:space="preserve"> </w:t>
      </w:r>
      <w:r>
        <w:rPr>
          <w:color w:val="0000FF"/>
          <w:u w:val="single" w:color="0000FF"/>
        </w:rPr>
        <w:t>Act</w:t>
      </w:r>
      <w:r>
        <w:rPr>
          <w:color w:val="0000FF"/>
          <w:spacing w:val="-5"/>
          <w:u w:val="single" w:color="0000FF"/>
        </w:rPr>
        <w:t xml:space="preserve"> </w:t>
      </w:r>
      <w:r>
        <w:rPr>
          <w:color w:val="0000FF"/>
          <w:u w:val="single" w:color="0000FF"/>
        </w:rPr>
        <w:t>2002</w:t>
      </w:r>
      <w:r>
        <w:t>,</w:t>
      </w:r>
      <w:r>
        <w:rPr>
          <w:spacing w:val="-4"/>
        </w:rPr>
        <w:t xml:space="preserve"> </w:t>
      </w:r>
      <w:r>
        <w:t>as</w:t>
      </w:r>
      <w:r>
        <w:rPr>
          <w:spacing w:val="-4"/>
        </w:rPr>
        <w:t xml:space="preserve"> </w:t>
      </w:r>
      <w:r>
        <w:t>amended</w:t>
      </w:r>
      <w:r>
        <w:rPr>
          <w:spacing w:val="-4"/>
        </w:rPr>
        <w:t xml:space="preserve"> </w:t>
      </w:r>
      <w:r>
        <w:t>by</w:t>
      </w:r>
      <w:r>
        <w:rPr>
          <w:spacing w:val="-5"/>
        </w:rPr>
        <w:t xml:space="preserve"> </w:t>
      </w:r>
      <w:r>
        <w:t>the</w:t>
      </w:r>
      <w:r>
        <w:rPr>
          <w:spacing w:val="-3"/>
        </w:rPr>
        <w:t xml:space="preserve"> </w:t>
      </w:r>
      <w:r>
        <w:rPr>
          <w:color w:val="0000FF"/>
          <w:u w:val="single" w:color="0000FF"/>
        </w:rPr>
        <w:t>Education</w:t>
      </w:r>
      <w:r>
        <w:rPr>
          <w:color w:val="0000FF"/>
          <w:spacing w:val="-4"/>
          <w:u w:val="single" w:color="0000FF"/>
        </w:rPr>
        <w:t xml:space="preserve"> </w:t>
      </w:r>
      <w:r>
        <w:rPr>
          <w:color w:val="0000FF"/>
          <w:u w:val="single" w:color="0000FF"/>
        </w:rPr>
        <w:t>Act</w:t>
      </w:r>
      <w:r>
        <w:rPr>
          <w:color w:val="0000FF"/>
          <w:spacing w:val="-1"/>
          <w:u w:val="single" w:color="0000FF"/>
        </w:rPr>
        <w:t xml:space="preserve"> </w:t>
      </w:r>
      <w:r>
        <w:rPr>
          <w:color w:val="0000FF"/>
          <w:spacing w:val="-4"/>
          <w:u w:val="single" w:color="0000FF"/>
        </w:rPr>
        <w:t>2011</w:t>
      </w:r>
    </w:p>
    <w:p w14:paraId="452B400D" w14:textId="77777777" w:rsidR="00445703" w:rsidRDefault="00445703" w:rsidP="00445703">
      <w:pPr>
        <w:pStyle w:val="ListParagraph"/>
        <w:numPr>
          <w:ilvl w:val="1"/>
          <w:numId w:val="9"/>
        </w:numPr>
        <w:tabs>
          <w:tab w:val="left" w:pos="861"/>
        </w:tabs>
        <w:spacing w:before="18"/>
      </w:pPr>
      <w:r>
        <w:rPr>
          <w:color w:val="0000FF"/>
          <w:u w:val="single" w:color="0000FF"/>
        </w:rPr>
        <w:t>The</w:t>
      </w:r>
      <w:r>
        <w:rPr>
          <w:color w:val="0000FF"/>
          <w:spacing w:val="-8"/>
          <w:u w:val="single" w:color="0000FF"/>
        </w:rPr>
        <w:t xml:space="preserve"> </w:t>
      </w:r>
      <w:r>
        <w:rPr>
          <w:color w:val="0000FF"/>
          <w:u w:val="single" w:color="0000FF"/>
        </w:rPr>
        <w:t>School</w:t>
      </w:r>
      <w:r>
        <w:rPr>
          <w:color w:val="0000FF"/>
          <w:spacing w:val="-8"/>
          <w:u w:val="single" w:color="0000FF"/>
        </w:rPr>
        <w:t xml:space="preserve"> </w:t>
      </w:r>
      <w:r>
        <w:rPr>
          <w:color w:val="0000FF"/>
          <w:u w:val="single" w:color="0000FF"/>
        </w:rPr>
        <w:t>Discipline</w:t>
      </w:r>
      <w:r>
        <w:rPr>
          <w:color w:val="0000FF"/>
          <w:spacing w:val="-8"/>
          <w:u w:val="single" w:color="0000FF"/>
        </w:rPr>
        <w:t xml:space="preserve"> </w:t>
      </w:r>
      <w:r>
        <w:rPr>
          <w:color w:val="0000FF"/>
          <w:u w:val="single" w:color="0000FF"/>
        </w:rPr>
        <w:t>(Pupil</w:t>
      </w:r>
      <w:r>
        <w:rPr>
          <w:color w:val="0000FF"/>
          <w:spacing w:val="-8"/>
          <w:u w:val="single" w:color="0000FF"/>
        </w:rPr>
        <w:t xml:space="preserve"> </w:t>
      </w:r>
      <w:r>
        <w:rPr>
          <w:color w:val="0000FF"/>
          <w:u w:val="single" w:color="0000FF"/>
        </w:rPr>
        <w:t>Exclusions</w:t>
      </w:r>
      <w:r>
        <w:rPr>
          <w:color w:val="0000FF"/>
          <w:spacing w:val="-6"/>
          <w:u w:val="single" w:color="0000FF"/>
        </w:rPr>
        <w:t xml:space="preserve"> </w:t>
      </w:r>
      <w:r>
        <w:rPr>
          <w:color w:val="0000FF"/>
          <w:u w:val="single" w:color="0000FF"/>
        </w:rPr>
        <w:t>and</w:t>
      </w:r>
      <w:r>
        <w:rPr>
          <w:color w:val="0000FF"/>
          <w:spacing w:val="-8"/>
          <w:u w:val="single" w:color="0000FF"/>
        </w:rPr>
        <w:t xml:space="preserve"> </w:t>
      </w:r>
      <w:r>
        <w:rPr>
          <w:color w:val="0000FF"/>
          <w:u w:val="single" w:color="0000FF"/>
        </w:rPr>
        <w:t>Reviews)</w:t>
      </w:r>
      <w:r>
        <w:rPr>
          <w:color w:val="0000FF"/>
          <w:spacing w:val="-6"/>
          <w:u w:val="single" w:color="0000FF"/>
        </w:rPr>
        <w:t xml:space="preserve"> </w:t>
      </w:r>
      <w:r>
        <w:rPr>
          <w:color w:val="0000FF"/>
          <w:u w:val="single" w:color="0000FF"/>
        </w:rPr>
        <w:t>(England)</w:t>
      </w:r>
      <w:r>
        <w:rPr>
          <w:color w:val="0000FF"/>
          <w:spacing w:val="-9"/>
          <w:u w:val="single" w:color="0000FF"/>
        </w:rPr>
        <w:t xml:space="preserve"> </w:t>
      </w:r>
      <w:r>
        <w:rPr>
          <w:color w:val="0000FF"/>
          <w:u w:val="single" w:color="0000FF"/>
        </w:rPr>
        <w:t>Regulations</w:t>
      </w:r>
      <w:r>
        <w:rPr>
          <w:color w:val="0000FF"/>
          <w:spacing w:val="-6"/>
          <w:u w:val="single" w:color="0000FF"/>
        </w:rPr>
        <w:t xml:space="preserve"> </w:t>
      </w:r>
      <w:r>
        <w:rPr>
          <w:color w:val="0000FF"/>
          <w:spacing w:val="-4"/>
          <w:u w:val="single" w:color="0000FF"/>
        </w:rPr>
        <w:t>2012</w:t>
      </w:r>
    </w:p>
    <w:p w14:paraId="2744F9FB" w14:textId="77777777" w:rsidR="00445703" w:rsidRDefault="00445703" w:rsidP="00445703">
      <w:pPr>
        <w:pStyle w:val="ListParagraph"/>
        <w:numPr>
          <w:ilvl w:val="1"/>
          <w:numId w:val="9"/>
        </w:numPr>
        <w:tabs>
          <w:tab w:val="left" w:pos="861"/>
        </w:tabs>
        <w:spacing w:before="19"/>
      </w:pPr>
      <w:r>
        <w:t>Sections</w:t>
      </w:r>
      <w:r>
        <w:rPr>
          <w:spacing w:val="-6"/>
        </w:rPr>
        <w:t xml:space="preserve"> </w:t>
      </w:r>
      <w:r>
        <w:t>64-68</w:t>
      </w:r>
      <w:r>
        <w:rPr>
          <w:spacing w:val="-6"/>
        </w:rPr>
        <w:t xml:space="preserve"> </w:t>
      </w:r>
      <w:r>
        <w:t>of</w:t>
      </w:r>
      <w:r>
        <w:rPr>
          <w:spacing w:val="-5"/>
        </w:rPr>
        <w:t xml:space="preserve"> </w:t>
      </w:r>
      <w:r>
        <w:t>the</w:t>
      </w:r>
      <w:r>
        <w:rPr>
          <w:spacing w:val="-3"/>
        </w:rPr>
        <w:t xml:space="preserve"> </w:t>
      </w:r>
      <w:r>
        <w:rPr>
          <w:color w:val="0000FF"/>
          <w:u w:val="single" w:color="0000FF"/>
        </w:rPr>
        <w:t>School</w:t>
      </w:r>
      <w:r>
        <w:rPr>
          <w:color w:val="0000FF"/>
          <w:spacing w:val="-5"/>
          <w:u w:val="single" w:color="0000FF"/>
        </w:rPr>
        <w:t xml:space="preserve"> </w:t>
      </w:r>
      <w:r>
        <w:rPr>
          <w:color w:val="0000FF"/>
          <w:u w:val="single" w:color="0000FF"/>
        </w:rPr>
        <w:t>Standards</w:t>
      </w:r>
      <w:r>
        <w:rPr>
          <w:color w:val="0000FF"/>
          <w:spacing w:val="-6"/>
          <w:u w:val="single" w:color="0000FF"/>
        </w:rPr>
        <w:t xml:space="preserve"> </w:t>
      </w:r>
      <w:r>
        <w:rPr>
          <w:color w:val="0000FF"/>
          <w:u w:val="single" w:color="0000FF"/>
        </w:rPr>
        <w:t>and</w:t>
      </w:r>
      <w:r>
        <w:rPr>
          <w:color w:val="0000FF"/>
          <w:spacing w:val="-4"/>
          <w:u w:val="single" w:color="0000FF"/>
        </w:rPr>
        <w:t xml:space="preserve"> </w:t>
      </w:r>
      <w:r>
        <w:rPr>
          <w:color w:val="0000FF"/>
          <w:u w:val="single" w:color="0000FF"/>
        </w:rPr>
        <w:t>Framework</w:t>
      </w:r>
      <w:r>
        <w:rPr>
          <w:color w:val="0000FF"/>
          <w:spacing w:val="-5"/>
          <w:u w:val="single" w:color="0000FF"/>
        </w:rPr>
        <w:t xml:space="preserve"> </w:t>
      </w:r>
      <w:r>
        <w:rPr>
          <w:color w:val="0000FF"/>
          <w:u w:val="single" w:color="0000FF"/>
        </w:rPr>
        <w:t>Act</w:t>
      </w:r>
      <w:r>
        <w:rPr>
          <w:color w:val="0000FF"/>
          <w:spacing w:val="-4"/>
          <w:u w:val="single" w:color="0000FF"/>
        </w:rPr>
        <w:t xml:space="preserve"> 1998</w:t>
      </w:r>
    </w:p>
    <w:p w14:paraId="1C36E20F" w14:textId="77777777" w:rsidR="00445703" w:rsidRDefault="00445703" w:rsidP="00445703">
      <w:pPr>
        <w:pStyle w:val="ListParagraph"/>
        <w:numPr>
          <w:ilvl w:val="1"/>
          <w:numId w:val="9"/>
        </w:numPr>
        <w:tabs>
          <w:tab w:val="left" w:pos="861"/>
        </w:tabs>
        <w:spacing w:before="18" w:line="247" w:lineRule="auto"/>
        <w:ind w:right="1597"/>
      </w:pPr>
      <w:r>
        <w:t>Suspension</w:t>
      </w:r>
      <w:r>
        <w:rPr>
          <w:spacing w:val="-5"/>
        </w:rPr>
        <w:t xml:space="preserve"> </w:t>
      </w:r>
      <w:r>
        <w:t>and</w:t>
      </w:r>
      <w:r>
        <w:rPr>
          <w:spacing w:val="-5"/>
        </w:rPr>
        <w:t xml:space="preserve"> </w:t>
      </w:r>
      <w:r>
        <w:t>Permanent</w:t>
      </w:r>
      <w:r>
        <w:rPr>
          <w:spacing w:val="-3"/>
        </w:rPr>
        <w:t xml:space="preserve"> </w:t>
      </w:r>
      <w:r>
        <w:t>Exclusion</w:t>
      </w:r>
      <w:r>
        <w:rPr>
          <w:spacing w:val="-6"/>
        </w:rPr>
        <w:t xml:space="preserve"> </w:t>
      </w:r>
      <w:r>
        <w:t>from</w:t>
      </w:r>
      <w:r>
        <w:rPr>
          <w:spacing w:val="-6"/>
        </w:rPr>
        <w:t xml:space="preserve"> </w:t>
      </w:r>
      <w:r>
        <w:t>maintained</w:t>
      </w:r>
      <w:r>
        <w:rPr>
          <w:spacing w:val="-5"/>
        </w:rPr>
        <w:t xml:space="preserve"> </w:t>
      </w:r>
      <w:r>
        <w:t>schools,</w:t>
      </w:r>
      <w:r>
        <w:rPr>
          <w:spacing w:val="-3"/>
        </w:rPr>
        <w:t xml:space="preserve"> </w:t>
      </w:r>
      <w:r>
        <w:t>academies</w:t>
      </w:r>
      <w:r>
        <w:rPr>
          <w:spacing w:val="-4"/>
        </w:rPr>
        <w:t xml:space="preserve"> </w:t>
      </w:r>
      <w:r>
        <w:t>and</w:t>
      </w:r>
      <w:r>
        <w:rPr>
          <w:spacing w:val="-5"/>
        </w:rPr>
        <w:t xml:space="preserve"> </w:t>
      </w:r>
      <w:r>
        <w:t>pupil referral units in England, including pupil movement 2022.</w:t>
      </w:r>
    </w:p>
    <w:p w14:paraId="008B250E" w14:textId="77777777" w:rsidR="00445703" w:rsidRDefault="00445703" w:rsidP="00445703">
      <w:pPr>
        <w:pStyle w:val="BodyText"/>
        <w:spacing w:before="27"/>
      </w:pPr>
    </w:p>
    <w:p w14:paraId="75194820" w14:textId="77777777" w:rsidR="00445703" w:rsidRDefault="00445703" w:rsidP="00445703">
      <w:pPr>
        <w:pStyle w:val="BodyText"/>
        <w:ind w:left="126"/>
      </w:pPr>
      <w:r>
        <w:t>In</w:t>
      </w:r>
      <w:r>
        <w:rPr>
          <w:spacing w:val="-4"/>
        </w:rPr>
        <w:t xml:space="preserve"> </w:t>
      </w:r>
      <w:r>
        <w:t>addition,</w:t>
      </w:r>
      <w:r>
        <w:rPr>
          <w:spacing w:val="-7"/>
        </w:rPr>
        <w:t xml:space="preserve"> </w:t>
      </w:r>
      <w:r>
        <w:t>the</w:t>
      </w:r>
      <w:r>
        <w:rPr>
          <w:spacing w:val="-3"/>
        </w:rPr>
        <w:t xml:space="preserve"> </w:t>
      </w:r>
      <w:r>
        <w:t>policy</w:t>
      </w:r>
      <w:r>
        <w:rPr>
          <w:spacing w:val="-3"/>
        </w:rPr>
        <w:t xml:space="preserve"> </w:t>
      </w:r>
      <w:r>
        <w:t>is</w:t>
      </w:r>
      <w:r>
        <w:rPr>
          <w:spacing w:val="-8"/>
        </w:rPr>
        <w:t xml:space="preserve"> </w:t>
      </w:r>
      <w:r>
        <w:t>based</w:t>
      </w:r>
      <w:r>
        <w:rPr>
          <w:spacing w:val="-3"/>
        </w:rPr>
        <w:t xml:space="preserve"> </w:t>
      </w:r>
      <w:r>
        <w:rPr>
          <w:spacing w:val="-5"/>
        </w:rPr>
        <w:t>on:</w:t>
      </w:r>
    </w:p>
    <w:p w14:paraId="65F0DCC0" w14:textId="77777777" w:rsidR="00445703" w:rsidRDefault="00445703" w:rsidP="00445703">
      <w:pPr>
        <w:pStyle w:val="ListParagraph"/>
        <w:numPr>
          <w:ilvl w:val="1"/>
          <w:numId w:val="9"/>
        </w:numPr>
        <w:tabs>
          <w:tab w:val="left" w:pos="861"/>
        </w:tabs>
        <w:spacing w:before="53" w:line="247" w:lineRule="auto"/>
        <w:ind w:right="1734"/>
      </w:pPr>
      <w:r>
        <w:t>Part</w:t>
      </w:r>
      <w:r>
        <w:rPr>
          <w:spacing w:val="-1"/>
        </w:rPr>
        <w:t xml:space="preserve"> </w:t>
      </w:r>
      <w:r>
        <w:t>7,</w:t>
      </w:r>
      <w:r>
        <w:rPr>
          <w:spacing w:val="-3"/>
        </w:rPr>
        <w:t xml:space="preserve"> </w:t>
      </w:r>
      <w:r>
        <w:t>chapter</w:t>
      </w:r>
      <w:r>
        <w:rPr>
          <w:spacing w:val="-2"/>
        </w:rPr>
        <w:t xml:space="preserve"> </w:t>
      </w:r>
      <w:r>
        <w:t>2</w:t>
      </w:r>
      <w:r>
        <w:rPr>
          <w:spacing w:val="-4"/>
        </w:rPr>
        <w:t xml:space="preserve"> </w:t>
      </w:r>
      <w:r>
        <w:t>of</w:t>
      </w:r>
      <w:r>
        <w:rPr>
          <w:spacing w:val="-3"/>
        </w:rPr>
        <w:t xml:space="preserve"> </w:t>
      </w:r>
      <w:r>
        <w:t>the</w:t>
      </w:r>
      <w:r>
        <w:rPr>
          <w:spacing w:val="-4"/>
        </w:rPr>
        <w:t xml:space="preserve"> </w:t>
      </w:r>
      <w:r>
        <w:t>Education</w:t>
      </w:r>
      <w:r>
        <w:rPr>
          <w:spacing w:val="-2"/>
        </w:rPr>
        <w:t xml:space="preserve"> </w:t>
      </w:r>
      <w:r>
        <w:t>and</w:t>
      </w:r>
      <w:r>
        <w:rPr>
          <w:spacing w:val="-4"/>
        </w:rPr>
        <w:t xml:space="preserve"> </w:t>
      </w:r>
      <w:r>
        <w:t>Inspections</w:t>
      </w:r>
      <w:r>
        <w:rPr>
          <w:spacing w:val="-4"/>
        </w:rPr>
        <w:t xml:space="preserve"> </w:t>
      </w:r>
      <w:r>
        <w:t>Act</w:t>
      </w:r>
      <w:r>
        <w:rPr>
          <w:spacing w:val="-3"/>
        </w:rPr>
        <w:t xml:space="preserve"> </w:t>
      </w:r>
      <w:r>
        <w:t>2006,</w:t>
      </w:r>
      <w:r>
        <w:rPr>
          <w:spacing w:val="-3"/>
        </w:rPr>
        <w:t xml:space="preserve"> </w:t>
      </w:r>
      <w:r>
        <w:t>which</w:t>
      </w:r>
      <w:r>
        <w:rPr>
          <w:spacing w:val="-2"/>
        </w:rPr>
        <w:t xml:space="preserve"> </w:t>
      </w:r>
      <w:r>
        <w:t>looks</w:t>
      </w:r>
      <w:r>
        <w:rPr>
          <w:spacing w:val="-2"/>
        </w:rPr>
        <w:t xml:space="preserve"> </w:t>
      </w:r>
      <w:r>
        <w:t>at</w:t>
      </w:r>
      <w:r>
        <w:rPr>
          <w:spacing w:val="-3"/>
        </w:rPr>
        <w:t xml:space="preserve"> </w:t>
      </w:r>
      <w:r>
        <w:t>parental responsibility for excluded pupils</w:t>
      </w:r>
    </w:p>
    <w:p w14:paraId="64519122" w14:textId="77777777" w:rsidR="00445703" w:rsidRDefault="00445703" w:rsidP="00445703">
      <w:pPr>
        <w:pStyle w:val="ListParagraph"/>
        <w:numPr>
          <w:ilvl w:val="1"/>
          <w:numId w:val="9"/>
        </w:numPr>
        <w:tabs>
          <w:tab w:val="left" w:pos="861"/>
        </w:tabs>
        <w:spacing w:before="47"/>
      </w:pPr>
      <w:r>
        <w:t>Section</w:t>
      </w:r>
      <w:r>
        <w:rPr>
          <w:spacing w:val="-8"/>
        </w:rPr>
        <w:t xml:space="preserve"> </w:t>
      </w:r>
      <w:r>
        <w:t>579</w:t>
      </w:r>
      <w:r>
        <w:rPr>
          <w:spacing w:val="-5"/>
        </w:rPr>
        <w:t xml:space="preserve"> </w:t>
      </w:r>
      <w:r>
        <w:t>of</w:t>
      </w:r>
      <w:r>
        <w:rPr>
          <w:spacing w:val="-5"/>
        </w:rPr>
        <w:t xml:space="preserve"> </w:t>
      </w:r>
      <w:r>
        <w:t>the</w:t>
      </w:r>
      <w:r>
        <w:rPr>
          <w:spacing w:val="-6"/>
        </w:rPr>
        <w:t xml:space="preserve"> </w:t>
      </w:r>
      <w:r>
        <w:t>Education</w:t>
      </w:r>
      <w:r>
        <w:rPr>
          <w:spacing w:val="-5"/>
        </w:rPr>
        <w:t xml:space="preserve"> </w:t>
      </w:r>
      <w:r>
        <w:t>Act</w:t>
      </w:r>
      <w:r>
        <w:rPr>
          <w:spacing w:val="-5"/>
        </w:rPr>
        <w:t xml:space="preserve"> </w:t>
      </w:r>
      <w:r>
        <w:t>1996,</w:t>
      </w:r>
      <w:r>
        <w:rPr>
          <w:spacing w:val="-6"/>
        </w:rPr>
        <w:t xml:space="preserve"> </w:t>
      </w:r>
      <w:r>
        <w:t>which</w:t>
      </w:r>
      <w:r>
        <w:rPr>
          <w:spacing w:val="-5"/>
        </w:rPr>
        <w:t xml:space="preserve"> </w:t>
      </w:r>
      <w:r>
        <w:t>defines</w:t>
      </w:r>
      <w:r>
        <w:rPr>
          <w:spacing w:val="-5"/>
        </w:rPr>
        <w:t xml:space="preserve"> </w:t>
      </w:r>
      <w:r>
        <w:t>‘school</w:t>
      </w:r>
      <w:r>
        <w:rPr>
          <w:spacing w:val="-5"/>
        </w:rPr>
        <w:t xml:space="preserve"> </w:t>
      </w:r>
      <w:r>
        <w:rPr>
          <w:spacing w:val="-4"/>
        </w:rPr>
        <w:t>day’</w:t>
      </w:r>
    </w:p>
    <w:p w14:paraId="2839A7F5" w14:textId="77777777" w:rsidR="00445703" w:rsidRDefault="00445703" w:rsidP="00445703">
      <w:pPr>
        <w:pStyle w:val="ListParagraph"/>
        <w:numPr>
          <w:ilvl w:val="1"/>
          <w:numId w:val="9"/>
        </w:numPr>
        <w:tabs>
          <w:tab w:val="left" w:pos="861"/>
        </w:tabs>
        <w:spacing w:before="16" w:line="249" w:lineRule="auto"/>
        <w:ind w:right="1462"/>
      </w:pPr>
      <w:r>
        <w:t>The Education (Provision of Full-Time Education for Excluded Pupils) (England) Regulations</w:t>
      </w:r>
      <w:r>
        <w:rPr>
          <w:spacing w:val="-3"/>
        </w:rPr>
        <w:t xml:space="preserve"> </w:t>
      </w:r>
      <w:r>
        <w:t>2007,</w:t>
      </w:r>
      <w:r>
        <w:rPr>
          <w:spacing w:val="-4"/>
        </w:rPr>
        <w:t xml:space="preserve"> </w:t>
      </w:r>
      <w:r>
        <w:t>as</w:t>
      </w:r>
      <w:r>
        <w:rPr>
          <w:spacing w:val="-3"/>
        </w:rPr>
        <w:t xml:space="preserve"> </w:t>
      </w:r>
      <w:r>
        <w:t>amended</w:t>
      </w:r>
      <w:r>
        <w:rPr>
          <w:spacing w:val="-3"/>
        </w:rPr>
        <w:t xml:space="preserve"> </w:t>
      </w:r>
      <w:r>
        <w:t>by</w:t>
      </w:r>
      <w:r>
        <w:rPr>
          <w:spacing w:val="-2"/>
        </w:rPr>
        <w:t xml:space="preserve"> </w:t>
      </w:r>
      <w:r>
        <w:t>The</w:t>
      </w:r>
      <w:r>
        <w:rPr>
          <w:spacing w:val="-5"/>
        </w:rPr>
        <w:t xml:space="preserve"> </w:t>
      </w:r>
      <w:r>
        <w:t>Education</w:t>
      </w:r>
      <w:r>
        <w:rPr>
          <w:spacing w:val="-7"/>
        </w:rPr>
        <w:t xml:space="preserve"> </w:t>
      </w:r>
      <w:r>
        <w:t>(Provision</w:t>
      </w:r>
      <w:r>
        <w:rPr>
          <w:spacing w:val="-3"/>
        </w:rPr>
        <w:t xml:space="preserve"> </w:t>
      </w:r>
      <w:r>
        <w:t>of</w:t>
      </w:r>
      <w:r>
        <w:rPr>
          <w:spacing w:val="-1"/>
        </w:rPr>
        <w:t xml:space="preserve"> </w:t>
      </w:r>
      <w:r>
        <w:t>Full-Time</w:t>
      </w:r>
      <w:r>
        <w:rPr>
          <w:spacing w:val="-5"/>
        </w:rPr>
        <w:t xml:space="preserve"> </w:t>
      </w:r>
      <w:r>
        <w:t>Education</w:t>
      </w:r>
      <w:r>
        <w:rPr>
          <w:spacing w:val="-3"/>
        </w:rPr>
        <w:t xml:space="preserve"> </w:t>
      </w:r>
      <w:r>
        <w:t>for Excluded Pupils) (England) (Amendment) Regulations 2014.</w:t>
      </w:r>
    </w:p>
    <w:p w14:paraId="46ED3D57" w14:textId="77777777" w:rsidR="00445703" w:rsidRDefault="00445703" w:rsidP="00445703">
      <w:pPr>
        <w:pStyle w:val="BodyText"/>
      </w:pPr>
    </w:p>
    <w:p w14:paraId="16571C8F" w14:textId="77777777" w:rsidR="00445703" w:rsidRDefault="00445703" w:rsidP="00445703">
      <w:pPr>
        <w:pStyle w:val="BodyText"/>
        <w:spacing w:before="135"/>
      </w:pPr>
    </w:p>
    <w:p w14:paraId="26EF4748" w14:textId="77777777" w:rsidR="00445703" w:rsidRDefault="00445703" w:rsidP="00445703">
      <w:pPr>
        <w:pStyle w:val="Heading1"/>
        <w:numPr>
          <w:ilvl w:val="0"/>
          <w:numId w:val="9"/>
        </w:numPr>
        <w:tabs>
          <w:tab w:val="left" w:pos="693"/>
        </w:tabs>
        <w:ind w:left="861" w:hanging="80"/>
      </w:pPr>
      <w:bookmarkStart w:id="8" w:name="_bookmark4"/>
      <w:bookmarkStart w:id="9" w:name="_Toc223641253"/>
      <w:bookmarkEnd w:id="8"/>
      <w:r>
        <w:t>The</w:t>
      </w:r>
      <w:r>
        <w:rPr>
          <w:spacing w:val="-11"/>
        </w:rPr>
        <w:t xml:space="preserve"> </w:t>
      </w:r>
      <w:r>
        <w:t>decision</w:t>
      </w:r>
      <w:r>
        <w:rPr>
          <w:spacing w:val="-11"/>
        </w:rPr>
        <w:t xml:space="preserve"> </w:t>
      </w:r>
      <w:r>
        <w:t>to</w:t>
      </w:r>
      <w:r>
        <w:rPr>
          <w:spacing w:val="-8"/>
        </w:rPr>
        <w:t xml:space="preserve"> </w:t>
      </w:r>
      <w:r>
        <w:t>suspend</w:t>
      </w:r>
      <w:r>
        <w:rPr>
          <w:spacing w:val="-10"/>
        </w:rPr>
        <w:t xml:space="preserve"> </w:t>
      </w:r>
      <w:r>
        <w:t>or</w:t>
      </w:r>
      <w:r>
        <w:rPr>
          <w:spacing w:val="-10"/>
        </w:rPr>
        <w:t xml:space="preserve"> </w:t>
      </w:r>
      <w:r>
        <w:t>permanently</w:t>
      </w:r>
      <w:r>
        <w:rPr>
          <w:spacing w:val="-8"/>
        </w:rPr>
        <w:t xml:space="preserve"> </w:t>
      </w:r>
      <w:r>
        <w:rPr>
          <w:spacing w:val="-2"/>
        </w:rPr>
        <w:t>exclude</w:t>
      </w:r>
      <w:bookmarkEnd w:id="9"/>
    </w:p>
    <w:p w14:paraId="448E6AE0" w14:textId="77777777" w:rsidR="00445703" w:rsidRDefault="00445703" w:rsidP="00445703">
      <w:pPr>
        <w:pStyle w:val="BodyText"/>
        <w:spacing w:before="43" w:line="249" w:lineRule="auto"/>
        <w:ind w:left="135" w:right="1292" w:hanging="10"/>
      </w:pPr>
      <w:r>
        <w:t>Only</w:t>
      </w:r>
      <w:r>
        <w:rPr>
          <w:spacing w:val="-5"/>
        </w:rPr>
        <w:t xml:space="preserve"> </w:t>
      </w:r>
      <w:r>
        <w:t>the</w:t>
      </w:r>
      <w:r>
        <w:rPr>
          <w:spacing w:val="-3"/>
        </w:rPr>
        <w:t xml:space="preserve"> </w:t>
      </w:r>
      <w:r>
        <w:t>Headteacher,</w:t>
      </w:r>
      <w:r>
        <w:rPr>
          <w:spacing w:val="-1"/>
        </w:rPr>
        <w:t xml:space="preserve"> </w:t>
      </w:r>
      <w:r>
        <w:t>or</w:t>
      </w:r>
      <w:r>
        <w:rPr>
          <w:spacing w:val="-2"/>
        </w:rPr>
        <w:t xml:space="preserve"> </w:t>
      </w:r>
      <w:r>
        <w:t>acting</w:t>
      </w:r>
      <w:r>
        <w:rPr>
          <w:spacing w:val="-3"/>
        </w:rPr>
        <w:t xml:space="preserve"> </w:t>
      </w:r>
      <w:r>
        <w:t>Headteacher,</w:t>
      </w:r>
      <w:r>
        <w:rPr>
          <w:spacing w:val="-1"/>
        </w:rPr>
        <w:t xml:space="preserve"> </w:t>
      </w:r>
      <w:r>
        <w:t>can</w:t>
      </w:r>
      <w:r>
        <w:rPr>
          <w:spacing w:val="-3"/>
        </w:rPr>
        <w:t xml:space="preserve"> </w:t>
      </w:r>
      <w:r>
        <w:t>suspend</w:t>
      </w:r>
      <w:r>
        <w:rPr>
          <w:spacing w:val="-3"/>
        </w:rPr>
        <w:t xml:space="preserve"> </w:t>
      </w:r>
      <w:r>
        <w:t>or</w:t>
      </w:r>
      <w:r>
        <w:rPr>
          <w:spacing w:val="-4"/>
        </w:rPr>
        <w:t xml:space="preserve"> </w:t>
      </w:r>
      <w:r>
        <w:t>permanently</w:t>
      </w:r>
      <w:r>
        <w:rPr>
          <w:spacing w:val="-2"/>
        </w:rPr>
        <w:t xml:space="preserve"> </w:t>
      </w:r>
      <w:r>
        <w:t>exclude</w:t>
      </w:r>
      <w:r>
        <w:rPr>
          <w:spacing w:val="-3"/>
        </w:rPr>
        <w:t xml:space="preserve"> </w:t>
      </w:r>
      <w:r>
        <w:t>a</w:t>
      </w:r>
      <w:r>
        <w:rPr>
          <w:spacing w:val="-5"/>
        </w:rPr>
        <w:t xml:space="preserve"> </w:t>
      </w:r>
      <w:r>
        <w:t>pupil</w:t>
      </w:r>
      <w:r>
        <w:rPr>
          <w:spacing w:val="-3"/>
        </w:rPr>
        <w:t xml:space="preserve"> </w:t>
      </w:r>
      <w:r>
        <w:t>from school. The decision to permanently exclude will only ever be used as a last resort when other alternatives are unsuitable, when all avenues for further support have been exhausted and</w:t>
      </w:r>
      <w:r>
        <w:rPr>
          <w:spacing w:val="40"/>
        </w:rPr>
        <w:t xml:space="preserve"> </w:t>
      </w:r>
      <w:r>
        <w:t>when the conditions for permanent exclusion as set out in the statutory guidance regarding exclusions have been met.</w:t>
      </w:r>
    </w:p>
    <w:p w14:paraId="26A6E56C" w14:textId="77777777" w:rsidR="00445703" w:rsidRDefault="00445703" w:rsidP="00445703">
      <w:pPr>
        <w:pStyle w:val="BodyText"/>
        <w:spacing w:before="235"/>
        <w:ind w:left="126"/>
      </w:pPr>
      <w:r>
        <w:t>We are</w:t>
      </w:r>
      <w:r>
        <w:rPr>
          <w:spacing w:val="-4"/>
        </w:rPr>
        <w:t xml:space="preserve"> </w:t>
      </w:r>
      <w:r>
        <w:t>aware</w:t>
      </w:r>
      <w:r>
        <w:rPr>
          <w:spacing w:val="-7"/>
        </w:rPr>
        <w:t xml:space="preserve"> </w:t>
      </w:r>
      <w:r>
        <w:t>that</w:t>
      </w:r>
      <w:r>
        <w:rPr>
          <w:spacing w:val="-6"/>
        </w:rPr>
        <w:t xml:space="preserve"> </w:t>
      </w:r>
      <w:proofErr w:type="gramStart"/>
      <w:r>
        <w:t>off-rolling</w:t>
      </w:r>
      <w:proofErr w:type="gramEnd"/>
      <w:r>
        <w:rPr>
          <w:spacing w:val="-5"/>
        </w:rPr>
        <w:t xml:space="preserve"> </w:t>
      </w:r>
      <w:r>
        <w:t>is</w:t>
      </w:r>
      <w:r>
        <w:rPr>
          <w:spacing w:val="-4"/>
        </w:rPr>
        <w:t xml:space="preserve"> </w:t>
      </w:r>
      <w:r>
        <w:t>unlawful.</w:t>
      </w:r>
      <w:r>
        <w:rPr>
          <w:spacing w:val="-8"/>
        </w:rPr>
        <w:t xml:space="preserve"> </w:t>
      </w:r>
      <w:r>
        <w:t>Ofsted</w:t>
      </w:r>
      <w:r>
        <w:rPr>
          <w:spacing w:val="-5"/>
        </w:rPr>
        <w:t xml:space="preserve"> </w:t>
      </w:r>
      <w:r>
        <w:t>defines</w:t>
      </w:r>
      <w:r>
        <w:rPr>
          <w:spacing w:val="-4"/>
        </w:rPr>
        <w:t xml:space="preserve"> </w:t>
      </w:r>
      <w:proofErr w:type="gramStart"/>
      <w:r>
        <w:t>off-rolling</w:t>
      </w:r>
      <w:proofErr w:type="gramEnd"/>
      <w:r>
        <w:rPr>
          <w:spacing w:val="-5"/>
        </w:rPr>
        <w:t xml:space="preserve"> as:</w:t>
      </w:r>
    </w:p>
    <w:p w14:paraId="6BBC361A" w14:textId="77777777" w:rsidR="00445703" w:rsidRDefault="00445703" w:rsidP="00445703">
      <w:pPr>
        <w:pStyle w:val="BodyText"/>
        <w:spacing w:before="3"/>
      </w:pPr>
    </w:p>
    <w:p w14:paraId="2E74636E" w14:textId="77777777" w:rsidR="00445703" w:rsidRDefault="00445703" w:rsidP="00445703">
      <w:pPr>
        <w:spacing w:line="259" w:lineRule="auto"/>
        <w:ind w:left="135" w:right="1328" w:hanging="10"/>
        <w:jc w:val="both"/>
        <w:rPr>
          <w:rFonts w:ascii="Arial" w:hAnsi="Arial"/>
          <w:i/>
        </w:rPr>
      </w:pPr>
      <w:r>
        <w:rPr>
          <w:rFonts w:ascii="Arial" w:hAnsi="Arial"/>
          <w:i/>
        </w:rPr>
        <w:t>“…the</w:t>
      </w:r>
      <w:r>
        <w:rPr>
          <w:rFonts w:ascii="Arial" w:hAnsi="Arial"/>
          <w:i/>
          <w:spacing w:val="-3"/>
        </w:rPr>
        <w:t xml:space="preserve"> </w:t>
      </w:r>
      <w:r>
        <w:rPr>
          <w:rFonts w:ascii="Arial" w:hAnsi="Arial"/>
          <w:i/>
        </w:rPr>
        <w:t>practice</w:t>
      </w:r>
      <w:r>
        <w:rPr>
          <w:rFonts w:ascii="Arial" w:hAnsi="Arial"/>
          <w:i/>
          <w:spacing w:val="-2"/>
        </w:rPr>
        <w:t xml:space="preserve"> </w:t>
      </w:r>
      <w:r>
        <w:rPr>
          <w:rFonts w:ascii="Arial" w:hAnsi="Arial"/>
          <w:i/>
        </w:rPr>
        <w:t>of</w:t>
      </w:r>
      <w:r>
        <w:rPr>
          <w:rFonts w:ascii="Arial" w:hAnsi="Arial"/>
          <w:i/>
          <w:spacing w:val="-3"/>
        </w:rPr>
        <w:t xml:space="preserve"> </w:t>
      </w:r>
      <w:r>
        <w:rPr>
          <w:rFonts w:ascii="Arial" w:hAnsi="Arial"/>
          <w:i/>
        </w:rPr>
        <w:t>removing</w:t>
      </w:r>
      <w:r>
        <w:rPr>
          <w:rFonts w:ascii="Arial" w:hAnsi="Arial"/>
          <w:i/>
          <w:spacing w:val="-2"/>
        </w:rPr>
        <w:t xml:space="preserve"> </w:t>
      </w:r>
      <w:r>
        <w:rPr>
          <w:rFonts w:ascii="Arial" w:hAnsi="Arial"/>
          <w:i/>
        </w:rPr>
        <w:t>a</w:t>
      </w:r>
      <w:r>
        <w:rPr>
          <w:rFonts w:ascii="Arial" w:hAnsi="Arial"/>
          <w:i/>
          <w:spacing w:val="-2"/>
        </w:rPr>
        <w:t xml:space="preserve"> </w:t>
      </w:r>
      <w:r>
        <w:rPr>
          <w:rFonts w:ascii="Arial" w:hAnsi="Arial"/>
          <w:i/>
        </w:rPr>
        <w:t>pupil</w:t>
      </w:r>
      <w:r>
        <w:rPr>
          <w:rFonts w:ascii="Arial" w:hAnsi="Arial"/>
          <w:i/>
          <w:spacing w:val="-2"/>
        </w:rPr>
        <w:t xml:space="preserve"> </w:t>
      </w:r>
      <w:r>
        <w:rPr>
          <w:rFonts w:ascii="Arial" w:hAnsi="Arial"/>
          <w:i/>
        </w:rPr>
        <w:t>from</w:t>
      </w:r>
      <w:r>
        <w:rPr>
          <w:rFonts w:ascii="Arial" w:hAnsi="Arial"/>
          <w:i/>
          <w:spacing w:val="-3"/>
        </w:rPr>
        <w:t xml:space="preserve"> </w:t>
      </w:r>
      <w:r>
        <w:rPr>
          <w:rFonts w:ascii="Arial" w:hAnsi="Arial"/>
          <w:i/>
        </w:rPr>
        <w:t>the</w:t>
      </w:r>
      <w:r>
        <w:rPr>
          <w:rFonts w:ascii="Arial" w:hAnsi="Arial"/>
          <w:i/>
          <w:spacing w:val="-2"/>
        </w:rPr>
        <w:t xml:space="preserve"> </w:t>
      </w:r>
      <w:r>
        <w:rPr>
          <w:rFonts w:ascii="Arial" w:hAnsi="Arial"/>
          <w:i/>
        </w:rPr>
        <w:t>school</w:t>
      </w:r>
      <w:r>
        <w:rPr>
          <w:rFonts w:ascii="Arial" w:hAnsi="Arial"/>
          <w:i/>
          <w:spacing w:val="-3"/>
        </w:rPr>
        <w:t xml:space="preserve"> </w:t>
      </w:r>
      <w:r>
        <w:rPr>
          <w:rFonts w:ascii="Arial" w:hAnsi="Arial"/>
          <w:i/>
        </w:rPr>
        <w:t>roll</w:t>
      </w:r>
      <w:r>
        <w:rPr>
          <w:rFonts w:ascii="Arial" w:hAnsi="Arial"/>
          <w:i/>
          <w:spacing w:val="-2"/>
        </w:rPr>
        <w:t xml:space="preserve"> </w:t>
      </w:r>
      <w:r>
        <w:rPr>
          <w:rFonts w:ascii="Arial" w:hAnsi="Arial"/>
          <w:i/>
        </w:rPr>
        <w:t>without</w:t>
      </w:r>
      <w:r>
        <w:rPr>
          <w:rFonts w:ascii="Arial" w:hAnsi="Arial"/>
          <w:i/>
          <w:spacing w:val="-3"/>
        </w:rPr>
        <w:t xml:space="preserve"> </w:t>
      </w:r>
      <w:r>
        <w:rPr>
          <w:rFonts w:ascii="Arial" w:hAnsi="Arial"/>
          <w:i/>
        </w:rPr>
        <w:t>a</w:t>
      </w:r>
      <w:r>
        <w:rPr>
          <w:rFonts w:ascii="Arial" w:hAnsi="Arial"/>
          <w:i/>
          <w:spacing w:val="-3"/>
        </w:rPr>
        <w:t xml:space="preserve"> </w:t>
      </w:r>
      <w:r>
        <w:rPr>
          <w:rFonts w:ascii="Arial" w:hAnsi="Arial"/>
          <w:i/>
        </w:rPr>
        <w:t>formal, permanent exclusion</w:t>
      </w:r>
      <w:r>
        <w:rPr>
          <w:rFonts w:ascii="Arial" w:hAnsi="Arial"/>
          <w:i/>
          <w:spacing w:val="-2"/>
        </w:rPr>
        <w:t xml:space="preserve"> </w:t>
      </w:r>
      <w:r>
        <w:rPr>
          <w:rFonts w:ascii="Arial" w:hAnsi="Arial"/>
          <w:i/>
        </w:rPr>
        <w:t>or by</w:t>
      </w:r>
      <w:r>
        <w:rPr>
          <w:rFonts w:ascii="Arial" w:hAnsi="Arial"/>
          <w:i/>
          <w:spacing w:val="-2"/>
        </w:rPr>
        <w:t xml:space="preserve"> </w:t>
      </w:r>
      <w:r>
        <w:rPr>
          <w:rFonts w:ascii="Arial" w:hAnsi="Arial"/>
          <w:i/>
        </w:rPr>
        <w:t>encouraging</w:t>
      </w:r>
      <w:r>
        <w:rPr>
          <w:rFonts w:ascii="Arial" w:hAnsi="Arial"/>
          <w:i/>
          <w:spacing w:val="-4"/>
        </w:rPr>
        <w:t xml:space="preserve"> </w:t>
      </w:r>
      <w:r>
        <w:rPr>
          <w:rFonts w:ascii="Arial" w:hAnsi="Arial"/>
          <w:i/>
        </w:rPr>
        <w:t>a</w:t>
      </w:r>
      <w:r>
        <w:rPr>
          <w:rFonts w:ascii="Arial" w:hAnsi="Arial"/>
          <w:i/>
          <w:spacing w:val="-2"/>
        </w:rPr>
        <w:t xml:space="preserve"> </w:t>
      </w:r>
      <w:r>
        <w:rPr>
          <w:rFonts w:ascii="Arial" w:hAnsi="Arial"/>
          <w:i/>
        </w:rPr>
        <w:t>parent</w:t>
      </w:r>
      <w:r>
        <w:rPr>
          <w:rFonts w:ascii="Arial" w:hAnsi="Arial"/>
          <w:i/>
          <w:spacing w:val="-5"/>
        </w:rPr>
        <w:t xml:space="preserve"> </w:t>
      </w:r>
      <w:r>
        <w:rPr>
          <w:rFonts w:ascii="Arial" w:hAnsi="Arial"/>
          <w:i/>
        </w:rPr>
        <w:t>to</w:t>
      </w:r>
      <w:r>
        <w:rPr>
          <w:rFonts w:ascii="Arial" w:hAnsi="Arial"/>
          <w:i/>
          <w:spacing w:val="-4"/>
        </w:rPr>
        <w:t xml:space="preserve"> </w:t>
      </w:r>
      <w:r>
        <w:rPr>
          <w:rFonts w:ascii="Arial" w:hAnsi="Arial"/>
          <w:i/>
        </w:rPr>
        <w:t>remove</w:t>
      </w:r>
      <w:r>
        <w:rPr>
          <w:rFonts w:ascii="Arial" w:hAnsi="Arial"/>
          <w:i/>
          <w:spacing w:val="-4"/>
        </w:rPr>
        <w:t xml:space="preserve"> </w:t>
      </w:r>
      <w:r>
        <w:rPr>
          <w:rFonts w:ascii="Arial" w:hAnsi="Arial"/>
          <w:i/>
        </w:rPr>
        <w:t>their</w:t>
      </w:r>
      <w:r>
        <w:rPr>
          <w:rFonts w:ascii="Arial" w:hAnsi="Arial"/>
          <w:i/>
          <w:spacing w:val="-1"/>
        </w:rPr>
        <w:t xml:space="preserve"> </w:t>
      </w:r>
      <w:r>
        <w:rPr>
          <w:rFonts w:ascii="Arial" w:hAnsi="Arial"/>
          <w:i/>
        </w:rPr>
        <w:t>child</w:t>
      </w:r>
      <w:r>
        <w:rPr>
          <w:rFonts w:ascii="Arial" w:hAnsi="Arial"/>
          <w:i/>
          <w:spacing w:val="-4"/>
        </w:rPr>
        <w:t xml:space="preserve"> </w:t>
      </w:r>
      <w:r>
        <w:rPr>
          <w:rFonts w:ascii="Arial" w:hAnsi="Arial"/>
          <w:i/>
        </w:rPr>
        <w:t>from</w:t>
      </w:r>
      <w:r>
        <w:rPr>
          <w:rFonts w:ascii="Arial" w:hAnsi="Arial"/>
          <w:i/>
          <w:spacing w:val="-3"/>
        </w:rPr>
        <w:t xml:space="preserve"> </w:t>
      </w:r>
      <w:r>
        <w:rPr>
          <w:rFonts w:ascii="Arial" w:hAnsi="Arial"/>
          <w:i/>
        </w:rPr>
        <w:t>the</w:t>
      </w:r>
      <w:r>
        <w:rPr>
          <w:rFonts w:ascii="Arial" w:hAnsi="Arial"/>
          <w:i/>
          <w:spacing w:val="-2"/>
        </w:rPr>
        <w:t xml:space="preserve"> </w:t>
      </w:r>
      <w:r>
        <w:rPr>
          <w:rFonts w:ascii="Arial" w:hAnsi="Arial"/>
          <w:i/>
        </w:rPr>
        <w:t>school</w:t>
      </w:r>
      <w:r>
        <w:rPr>
          <w:rFonts w:ascii="Arial" w:hAnsi="Arial"/>
          <w:i/>
          <w:spacing w:val="-3"/>
        </w:rPr>
        <w:t xml:space="preserve"> </w:t>
      </w:r>
      <w:r>
        <w:rPr>
          <w:rFonts w:ascii="Arial" w:hAnsi="Arial"/>
          <w:i/>
        </w:rPr>
        <w:t>roll,</w:t>
      </w:r>
      <w:r>
        <w:rPr>
          <w:rFonts w:ascii="Arial" w:hAnsi="Arial"/>
          <w:i/>
          <w:spacing w:val="-3"/>
        </w:rPr>
        <w:t xml:space="preserve"> </w:t>
      </w:r>
      <w:r>
        <w:rPr>
          <w:rFonts w:ascii="Arial" w:hAnsi="Arial"/>
          <w:i/>
        </w:rPr>
        <w:t>when</w:t>
      </w:r>
      <w:r>
        <w:rPr>
          <w:rFonts w:ascii="Arial" w:hAnsi="Arial"/>
          <w:i/>
          <w:spacing w:val="-4"/>
        </w:rPr>
        <w:t xml:space="preserve"> </w:t>
      </w:r>
      <w:r>
        <w:rPr>
          <w:rFonts w:ascii="Arial" w:hAnsi="Arial"/>
          <w:i/>
        </w:rPr>
        <w:t>the</w:t>
      </w:r>
      <w:r>
        <w:rPr>
          <w:rFonts w:ascii="Arial" w:hAnsi="Arial"/>
          <w:i/>
          <w:spacing w:val="-2"/>
        </w:rPr>
        <w:t xml:space="preserve"> </w:t>
      </w:r>
      <w:r>
        <w:rPr>
          <w:rFonts w:ascii="Arial" w:hAnsi="Arial"/>
          <w:i/>
        </w:rPr>
        <w:t>removal</w:t>
      </w:r>
      <w:r>
        <w:rPr>
          <w:rFonts w:ascii="Arial" w:hAnsi="Arial"/>
          <w:i/>
          <w:spacing w:val="-2"/>
        </w:rPr>
        <w:t xml:space="preserve"> </w:t>
      </w:r>
      <w:r>
        <w:rPr>
          <w:rFonts w:ascii="Arial" w:hAnsi="Arial"/>
          <w:i/>
        </w:rPr>
        <w:t>is</w:t>
      </w:r>
      <w:r>
        <w:rPr>
          <w:rFonts w:ascii="Arial" w:hAnsi="Arial"/>
          <w:i/>
          <w:spacing w:val="-1"/>
        </w:rPr>
        <w:t xml:space="preserve"> </w:t>
      </w:r>
      <w:r>
        <w:rPr>
          <w:rFonts w:ascii="Arial" w:hAnsi="Arial"/>
          <w:i/>
        </w:rPr>
        <w:t>primarily in the interests of the school rather than in the best interests of the pupil.”</w:t>
      </w:r>
    </w:p>
    <w:p w14:paraId="421740A9" w14:textId="77777777" w:rsidR="00445703" w:rsidRDefault="00445703" w:rsidP="00445703">
      <w:pPr>
        <w:pStyle w:val="BodyText"/>
        <w:spacing w:before="107" w:line="249" w:lineRule="auto"/>
        <w:ind w:left="135" w:right="1284" w:hanging="10"/>
      </w:pPr>
      <w:r>
        <w:t>We</w:t>
      </w:r>
      <w:r>
        <w:rPr>
          <w:spacing w:val="-2"/>
        </w:rPr>
        <w:t xml:space="preserve"> </w:t>
      </w:r>
      <w:r>
        <w:t>are</w:t>
      </w:r>
      <w:r>
        <w:rPr>
          <w:spacing w:val="-3"/>
        </w:rPr>
        <w:t xml:space="preserve"> </w:t>
      </w:r>
      <w:r>
        <w:t>committed</w:t>
      </w:r>
      <w:r>
        <w:rPr>
          <w:spacing w:val="-5"/>
        </w:rPr>
        <w:t xml:space="preserve"> </w:t>
      </w:r>
      <w:r>
        <w:t>to</w:t>
      </w:r>
      <w:r>
        <w:rPr>
          <w:spacing w:val="-5"/>
        </w:rPr>
        <w:t xml:space="preserve"> </w:t>
      </w:r>
      <w:r>
        <w:t>following</w:t>
      </w:r>
      <w:r>
        <w:rPr>
          <w:spacing w:val="-3"/>
        </w:rPr>
        <w:t xml:space="preserve"> </w:t>
      </w:r>
      <w:r>
        <w:t>all</w:t>
      </w:r>
      <w:r>
        <w:rPr>
          <w:spacing w:val="-3"/>
        </w:rPr>
        <w:t xml:space="preserve"> </w:t>
      </w:r>
      <w:r>
        <w:t>statutory</w:t>
      </w:r>
      <w:r>
        <w:rPr>
          <w:spacing w:val="-4"/>
        </w:rPr>
        <w:t xml:space="preserve"> </w:t>
      </w:r>
      <w:r>
        <w:t>suspension</w:t>
      </w:r>
      <w:r>
        <w:rPr>
          <w:spacing w:val="-3"/>
        </w:rPr>
        <w:t xml:space="preserve"> </w:t>
      </w:r>
      <w:r>
        <w:t>and</w:t>
      </w:r>
      <w:r>
        <w:rPr>
          <w:spacing w:val="-3"/>
        </w:rPr>
        <w:t xml:space="preserve"> </w:t>
      </w:r>
      <w:r>
        <w:t>permanent</w:t>
      </w:r>
      <w:r>
        <w:rPr>
          <w:spacing w:val="-1"/>
        </w:rPr>
        <w:t xml:space="preserve"> </w:t>
      </w:r>
      <w:r>
        <w:t>exclusion</w:t>
      </w:r>
      <w:r>
        <w:rPr>
          <w:spacing w:val="-3"/>
        </w:rPr>
        <w:t xml:space="preserve"> </w:t>
      </w:r>
      <w:r>
        <w:t>procedures</w:t>
      </w:r>
      <w:r>
        <w:rPr>
          <w:spacing w:val="-5"/>
        </w:rPr>
        <w:t xml:space="preserve"> </w:t>
      </w:r>
      <w:r>
        <w:t>to ensure that every child receives an education in a safe and caring environment.</w:t>
      </w:r>
    </w:p>
    <w:p w14:paraId="11187B19" w14:textId="77777777" w:rsidR="00445703" w:rsidRDefault="00445703" w:rsidP="00445703">
      <w:pPr>
        <w:pStyle w:val="BodyText"/>
        <w:spacing w:line="249" w:lineRule="auto"/>
        <w:sectPr w:rsidR="00445703" w:rsidSect="00445703">
          <w:pgSz w:w="11900" w:h="16850"/>
          <w:pgMar w:top="960" w:right="141" w:bottom="1280" w:left="992" w:header="0" w:footer="1015" w:gutter="0"/>
          <w:cols w:space="720"/>
        </w:sectPr>
      </w:pPr>
    </w:p>
    <w:p w14:paraId="7337308A" w14:textId="77777777" w:rsidR="00445703" w:rsidRDefault="00445703" w:rsidP="00445703">
      <w:pPr>
        <w:pStyle w:val="BodyText"/>
      </w:pPr>
    </w:p>
    <w:p w14:paraId="274E22C2" w14:textId="77777777" w:rsidR="00445703" w:rsidRDefault="00445703" w:rsidP="00445703">
      <w:pPr>
        <w:pStyle w:val="BodyText"/>
        <w:spacing w:line="249" w:lineRule="auto"/>
        <w:ind w:left="140" w:right="1287"/>
      </w:pPr>
      <w:r>
        <w:t xml:space="preserve">Where a suspension or permanent exclusion is </w:t>
      </w:r>
      <w:proofErr w:type="gramStart"/>
      <w:r>
        <w:t>being considered</w:t>
      </w:r>
      <w:proofErr w:type="gramEnd"/>
      <w:r>
        <w:t>, the Headteacher</w:t>
      </w:r>
      <w:r>
        <w:rPr>
          <w:spacing w:val="-1"/>
        </w:rPr>
        <w:t xml:space="preserve"> </w:t>
      </w:r>
      <w:r>
        <w:t>will consider the</w:t>
      </w:r>
      <w:r>
        <w:rPr>
          <w:spacing w:val="-2"/>
        </w:rPr>
        <w:t xml:space="preserve"> </w:t>
      </w:r>
      <w:r>
        <w:t>impact</w:t>
      </w:r>
      <w:r>
        <w:rPr>
          <w:spacing w:val="-1"/>
        </w:rPr>
        <w:t xml:space="preserve"> </w:t>
      </w:r>
      <w:r>
        <w:t>that</w:t>
      </w:r>
      <w:r>
        <w:rPr>
          <w:spacing w:val="-1"/>
        </w:rPr>
        <w:t xml:space="preserve"> </w:t>
      </w:r>
      <w:r>
        <w:t>this</w:t>
      </w:r>
      <w:r>
        <w:rPr>
          <w:spacing w:val="-2"/>
        </w:rPr>
        <w:t xml:space="preserve"> </w:t>
      </w:r>
      <w:r>
        <w:t>action will have on</w:t>
      </w:r>
      <w:r>
        <w:rPr>
          <w:spacing w:val="-2"/>
        </w:rPr>
        <w:t xml:space="preserve"> </w:t>
      </w:r>
      <w:r>
        <w:t>the</w:t>
      </w:r>
      <w:r>
        <w:rPr>
          <w:spacing w:val="-2"/>
        </w:rPr>
        <w:t xml:space="preserve"> </w:t>
      </w:r>
      <w:r>
        <w:t>pupil and the Academy as</w:t>
      </w:r>
      <w:r>
        <w:rPr>
          <w:spacing w:val="-2"/>
        </w:rPr>
        <w:t xml:space="preserve"> </w:t>
      </w:r>
      <w:r>
        <w:t>a</w:t>
      </w:r>
      <w:r>
        <w:rPr>
          <w:spacing w:val="-1"/>
        </w:rPr>
        <w:t xml:space="preserve"> </w:t>
      </w:r>
      <w:r>
        <w:t>whole.</w:t>
      </w:r>
      <w:r>
        <w:rPr>
          <w:spacing w:val="-3"/>
        </w:rPr>
        <w:t xml:space="preserve"> </w:t>
      </w:r>
      <w:r>
        <w:t>Key</w:t>
      </w:r>
      <w:r>
        <w:rPr>
          <w:spacing w:val="-4"/>
        </w:rPr>
        <w:t xml:space="preserve"> </w:t>
      </w:r>
      <w:r>
        <w:t>to</w:t>
      </w:r>
      <w:r>
        <w:rPr>
          <w:spacing w:val="-4"/>
        </w:rPr>
        <w:t xml:space="preserve"> </w:t>
      </w:r>
      <w:r>
        <w:t>this</w:t>
      </w:r>
      <w:r>
        <w:rPr>
          <w:spacing w:val="-1"/>
        </w:rPr>
        <w:t xml:space="preserve"> </w:t>
      </w:r>
      <w:r>
        <w:t>is</w:t>
      </w:r>
      <w:r>
        <w:rPr>
          <w:spacing w:val="-4"/>
        </w:rPr>
        <w:t xml:space="preserve"> </w:t>
      </w:r>
      <w:r>
        <w:t>understanding</w:t>
      </w:r>
      <w:r>
        <w:rPr>
          <w:spacing w:val="-4"/>
        </w:rPr>
        <w:t xml:space="preserve"> </w:t>
      </w:r>
      <w:r>
        <w:t>the</w:t>
      </w:r>
      <w:r>
        <w:rPr>
          <w:spacing w:val="-2"/>
        </w:rPr>
        <w:t xml:space="preserve"> </w:t>
      </w:r>
      <w:r>
        <w:t>pupil</w:t>
      </w:r>
      <w:r>
        <w:rPr>
          <w:spacing w:val="-5"/>
        </w:rPr>
        <w:t xml:space="preserve"> </w:t>
      </w:r>
      <w:r>
        <w:t>and</w:t>
      </w:r>
      <w:r>
        <w:rPr>
          <w:spacing w:val="-2"/>
        </w:rPr>
        <w:t xml:space="preserve"> </w:t>
      </w:r>
      <w:r>
        <w:t>any</w:t>
      </w:r>
      <w:r>
        <w:rPr>
          <w:spacing w:val="-2"/>
        </w:rPr>
        <w:t xml:space="preserve"> </w:t>
      </w:r>
      <w:r>
        <w:t>underlying</w:t>
      </w:r>
      <w:r>
        <w:rPr>
          <w:spacing w:val="-2"/>
        </w:rPr>
        <w:t xml:space="preserve"> </w:t>
      </w:r>
      <w:r>
        <w:t>reasons</w:t>
      </w:r>
      <w:r>
        <w:rPr>
          <w:spacing w:val="-1"/>
        </w:rPr>
        <w:t xml:space="preserve"> </w:t>
      </w:r>
      <w:r>
        <w:t>for</w:t>
      </w:r>
      <w:r>
        <w:rPr>
          <w:spacing w:val="-3"/>
        </w:rPr>
        <w:t xml:space="preserve"> </w:t>
      </w:r>
      <w:r>
        <w:t>the</w:t>
      </w:r>
      <w:r>
        <w:rPr>
          <w:spacing w:val="-2"/>
        </w:rPr>
        <w:t xml:space="preserve"> </w:t>
      </w:r>
      <w:r>
        <w:t>behaviours that have been seen. To ensure that this is the case our Headteachers take the following</w:t>
      </w:r>
      <w:r>
        <w:rPr>
          <w:spacing w:val="40"/>
        </w:rPr>
        <w:t xml:space="preserve"> </w:t>
      </w:r>
      <w:r>
        <w:t>actions before issuing either a suspension or permanent exclusion:</w:t>
      </w:r>
    </w:p>
    <w:p w14:paraId="7B98336E" w14:textId="77777777" w:rsidR="00445703" w:rsidRDefault="00445703" w:rsidP="00445703">
      <w:pPr>
        <w:pStyle w:val="ListParagraph"/>
        <w:numPr>
          <w:ilvl w:val="1"/>
          <w:numId w:val="9"/>
        </w:numPr>
        <w:tabs>
          <w:tab w:val="left" w:pos="861"/>
        </w:tabs>
        <w:spacing w:before="2"/>
      </w:pPr>
      <w:r>
        <w:t>Accounts</w:t>
      </w:r>
      <w:r>
        <w:rPr>
          <w:spacing w:val="-7"/>
        </w:rPr>
        <w:t xml:space="preserve"> </w:t>
      </w:r>
      <w:r>
        <w:t>are</w:t>
      </w:r>
      <w:r>
        <w:rPr>
          <w:spacing w:val="-8"/>
        </w:rPr>
        <w:t xml:space="preserve"> </w:t>
      </w:r>
      <w:r>
        <w:t>collected</w:t>
      </w:r>
      <w:r>
        <w:rPr>
          <w:spacing w:val="-7"/>
        </w:rPr>
        <w:t xml:space="preserve"> </w:t>
      </w:r>
      <w:r>
        <w:t>from</w:t>
      </w:r>
      <w:r>
        <w:rPr>
          <w:spacing w:val="-5"/>
        </w:rPr>
        <w:t xml:space="preserve"> </w:t>
      </w:r>
      <w:r>
        <w:t>pupils</w:t>
      </w:r>
      <w:r>
        <w:rPr>
          <w:spacing w:val="-5"/>
        </w:rPr>
        <w:t xml:space="preserve"> </w:t>
      </w:r>
      <w:r>
        <w:t>involved,</w:t>
      </w:r>
      <w:r>
        <w:rPr>
          <w:spacing w:val="-7"/>
        </w:rPr>
        <w:t xml:space="preserve"> </w:t>
      </w:r>
      <w:r>
        <w:t>other</w:t>
      </w:r>
      <w:r>
        <w:rPr>
          <w:spacing w:val="-6"/>
        </w:rPr>
        <w:t xml:space="preserve"> </w:t>
      </w:r>
      <w:r>
        <w:t>witnesses</w:t>
      </w:r>
      <w:r>
        <w:rPr>
          <w:spacing w:val="-8"/>
        </w:rPr>
        <w:t xml:space="preserve"> </w:t>
      </w:r>
      <w:r>
        <w:t>and</w:t>
      </w:r>
      <w:r>
        <w:rPr>
          <w:spacing w:val="-5"/>
        </w:rPr>
        <w:t xml:space="preserve"> </w:t>
      </w:r>
      <w:r>
        <w:rPr>
          <w:spacing w:val="-2"/>
        </w:rPr>
        <w:t>staff</w:t>
      </w:r>
    </w:p>
    <w:p w14:paraId="18FA03B1" w14:textId="77777777" w:rsidR="00445703" w:rsidRDefault="00445703" w:rsidP="00445703">
      <w:pPr>
        <w:pStyle w:val="ListParagraph"/>
        <w:numPr>
          <w:ilvl w:val="1"/>
          <w:numId w:val="9"/>
        </w:numPr>
        <w:tabs>
          <w:tab w:val="left" w:pos="861"/>
        </w:tabs>
        <w:spacing w:before="16" w:line="247" w:lineRule="auto"/>
        <w:ind w:right="1305"/>
      </w:pPr>
      <w:r>
        <w:t>The</w:t>
      </w:r>
      <w:r>
        <w:rPr>
          <w:spacing w:val="-3"/>
        </w:rPr>
        <w:t xml:space="preserve"> </w:t>
      </w:r>
      <w:r>
        <w:t>DSL</w:t>
      </w:r>
      <w:r>
        <w:rPr>
          <w:spacing w:val="-3"/>
        </w:rPr>
        <w:t xml:space="preserve"> </w:t>
      </w:r>
      <w:r>
        <w:t>is</w:t>
      </w:r>
      <w:r>
        <w:rPr>
          <w:spacing w:val="-3"/>
        </w:rPr>
        <w:t xml:space="preserve"> </w:t>
      </w:r>
      <w:r>
        <w:t>consulted</w:t>
      </w:r>
      <w:r>
        <w:rPr>
          <w:spacing w:val="-3"/>
        </w:rPr>
        <w:t xml:space="preserve"> </w:t>
      </w:r>
      <w:r>
        <w:t>and</w:t>
      </w:r>
      <w:r>
        <w:rPr>
          <w:spacing w:val="-3"/>
        </w:rPr>
        <w:t xml:space="preserve"> </w:t>
      </w:r>
      <w:r>
        <w:t>consideration</w:t>
      </w:r>
      <w:r>
        <w:rPr>
          <w:spacing w:val="-3"/>
        </w:rPr>
        <w:t xml:space="preserve"> </w:t>
      </w:r>
      <w:r>
        <w:t>is</w:t>
      </w:r>
      <w:r>
        <w:rPr>
          <w:spacing w:val="-5"/>
        </w:rPr>
        <w:t xml:space="preserve"> </w:t>
      </w:r>
      <w:r>
        <w:t>made</w:t>
      </w:r>
      <w:r>
        <w:rPr>
          <w:spacing w:val="-5"/>
        </w:rPr>
        <w:t xml:space="preserve"> </w:t>
      </w:r>
      <w:r>
        <w:t>about</w:t>
      </w:r>
      <w:r>
        <w:rPr>
          <w:spacing w:val="-1"/>
        </w:rPr>
        <w:t xml:space="preserve"> </w:t>
      </w:r>
      <w:r>
        <w:t>whether</w:t>
      </w:r>
      <w:r>
        <w:rPr>
          <w:spacing w:val="-4"/>
        </w:rPr>
        <w:t xml:space="preserve"> </w:t>
      </w:r>
      <w:r>
        <w:t>an</w:t>
      </w:r>
      <w:r>
        <w:rPr>
          <w:spacing w:val="-3"/>
        </w:rPr>
        <w:t xml:space="preserve"> </w:t>
      </w:r>
      <w:r>
        <w:t>exclusion</w:t>
      </w:r>
      <w:r>
        <w:rPr>
          <w:spacing w:val="-3"/>
        </w:rPr>
        <w:t xml:space="preserve"> </w:t>
      </w:r>
      <w:r>
        <w:t>will</w:t>
      </w:r>
      <w:r>
        <w:rPr>
          <w:spacing w:val="-3"/>
        </w:rPr>
        <w:t xml:space="preserve"> </w:t>
      </w:r>
      <w:r>
        <w:t>place</w:t>
      </w:r>
      <w:r>
        <w:rPr>
          <w:spacing w:val="-3"/>
        </w:rPr>
        <w:t xml:space="preserve"> </w:t>
      </w:r>
      <w:r>
        <w:t>a pupil at risk</w:t>
      </w:r>
    </w:p>
    <w:p w14:paraId="4A6C532D" w14:textId="77777777" w:rsidR="00445703" w:rsidRDefault="00445703" w:rsidP="00445703">
      <w:pPr>
        <w:pStyle w:val="ListParagraph"/>
        <w:numPr>
          <w:ilvl w:val="1"/>
          <w:numId w:val="9"/>
        </w:numPr>
        <w:tabs>
          <w:tab w:val="left" w:pos="861"/>
        </w:tabs>
        <w:spacing w:before="7" w:line="249" w:lineRule="auto"/>
        <w:ind w:right="1366"/>
      </w:pPr>
      <w:r>
        <w:t>If</w:t>
      </w:r>
      <w:r>
        <w:rPr>
          <w:spacing w:val="-3"/>
        </w:rPr>
        <w:t xml:space="preserve"> </w:t>
      </w:r>
      <w:r>
        <w:t>the</w:t>
      </w:r>
      <w:r>
        <w:rPr>
          <w:spacing w:val="-4"/>
        </w:rPr>
        <w:t xml:space="preserve"> </w:t>
      </w:r>
      <w:r>
        <w:t>pupil</w:t>
      </w:r>
      <w:r>
        <w:rPr>
          <w:spacing w:val="-2"/>
        </w:rPr>
        <w:t xml:space="preserve"> </w:t>
      </w:r>
      <w:r>
        <w:t>being</w:t>
      </w:r>
      <w:r>
        <w:rPr>
          <w:spacing w:val="-2"/>
        </w:rPr>
        <w:t xml:space="preserve"> </w:t>
      </w:r>
      <w:r>
        <w:t>considered</w:t>
      </w:r>
      <w:r>
        <w:rPr>
          <w:spacing w:val="-4"/>
        </w:rPr>
        <w:t xml:space="preserve"> </w:t>
      </w:r>
      <w:r>
        <w:t>for</w:t>
      </w:r>
      <w:r>
        <w:rPr>
          <w:spacing w:val="-3"/>
        </w:rPr>
        <w:t xml:space="preserve"> </w:t>
      </w:r>
      <w:r>
        <w:t>exclusion</w:t>
      </w:r>
      <w:r>
        <w:rPr>
          <w:spacing w:val="-2"/>
        </w:rPr>
        <w:t xml:space="preserve"> </w:t>
      </w:r>
      <w:r>
        <w:t>has</w:t>
      </w:r>
      <w:r>
        <w:rPr>
          <w:spacing w:val="-4"/>
        </w:rPr>
        <w:t xml:space="preserve"> </w:t>
      </w:r>
      <w:r>
        <w:t>SEND</w:t>
      </w:r>
      <w:r>
        <w:rPr>
          <w:spacing w:val="-2"/>
        </w:rPr>
        <w:t xml:space="preserve"> </w:t>
      </w:r>
      <w:r>
        <w:t>or</w:t>
      </w:r>
      <w:r>
        <w:rPr>
          <w:spacing w:val="-1"/>
        </w:rPr>
        <w:t xml:space="preserve"> </w:t>
      </w:r>
      <w:r>
        <w:t>any</w:t>
      </w:r>
      <w:r>
        <w:rPr>
          <w:spacing w:val="-4"/>
        </w:rPr>
        <w:t xml:space="preserve"> </w:t>
      </w:r>
      <w:r>
        <w:t>disability</w:t>
      </w:r>
      <w:r>
        <w:rPr>
          <w:spacing w:val="-1"/>
        </w:rPr>
        <w:t xml:space="preserve"> </w:t>
      </w:r>
      <w:r>
        <w:t>the</w:t>
      </w:r>
      <w:r>
        <w:rPr>
          <w:spacing w:val="-4"/>
        </w:rPr>
        <w:t xml:space="preserve"> </w:t>
      </w:r>
      <w:r>
        <w:t>following</w:t>
      </w:r>
      <w:r>
        <w:rPr>
          <w:spacing w:val="-2"/>
        </w:rPr>
        <w:t xml:space="preserve"> </w:t>
      </w:r>
      <w:r>
        <w:t xml:space="preserve">must be </w:t>
      </w:r>
      <w:proofErr w:type="gramStart"/>
      <w:r>
        <w:t>taken into account</w:t>
      </w:r>
      <w:proofErr w:type="gramEnd"/>
      <w:r>
        <w:t>.</w:t>
      </w:r>
    </w:p>
    <w:p w14:paraId="38BFAFD4" w14:textId="77777777" w:rsidR="00445703" w:rsidRDefault="00445703" w:rsidP="00445703">
      <w:pPr>
        <w:pStyle w:val="ListParagraph"/>
        <w:numPr>
          <w:ilvl w:val="2"/>
          <w:numId w:val="9"/>
        </w:numPr>
        <w:tabs>
          <w:tab w:val="left" w:pos="1581"/>
        </w:tabs>
        <w:spacing w:before="4"/>
        <w:ind w:right="1412"/>
      </w:pPr>
      <w:r>
        <w:t>Children with SEND may not necessarily have a disability. The definition of disability</w:t>
      </w:r>
      <w:r>
        <w:rPr>
          <w:spacing w:val="-1"/>
        </w:rPr>
        <w:t xml:space="preserve"> </w:t>
      </w:r>
      <w:r>
        <w:t>is</w:t>
      </w:r>
      <w:r>
        <w:rPr>
          <w:spacing w:val="-1"/>
        </w:rPr>
        <w:t xml:space="preserve"> </w:t>
      </w:r>
      <w:r>
        <w:t>not</w:t>
      </w:r>
      <w:r>
        <w:rPr>
          <w:spacing w:val="-3"/>
        </w:rPr>
        <w:t xml:space="preserve"> </w:t>
      </w:r>
      <w:r>
        <w:t>the</w:t>
      </w:r>
      <w:r>
        <w:rPr>
          <w:spacing w:val="-4"/>
        </w:rPr>
        <w:t xml:space="preserve"> </w:t>
      </w:r>
      <w:r>
        <w:t>same</w:t>
      </w:r>
      <w:r>
        <w:rPr>
          <w:spacing w:val="-4"/>
        </w:rPr>
        <w:t xml:space="preserve"> </w:t>
      </w:r>
      <w:r>
        <w:t>as</w:t>
      </w:r>
      <w:r>
        <w:rPr>
          <w:spacing w:val="-4"/>
        </w:rPr>
        <w:t xml:space="preserve"> </w:t>
      </w:r>
      <w:r>
        <w:t>the</w:t>
      </w:r>
      <w:r>
        <w:rPr>
          <w:spacing w:val="-2"/>
        </w:rPr>
        <w:t xml:space="preserve"> </w:t>
      </w:r>
      <w:r>
        <w:t>definition</w:t>
      </w:r>
      <w:r>
        <w:rPr>
          <w:spacing w:val="-2"/>
        </w:rPr>
        <w:t xml:space="preserve"> </w:t>
      </w:r>
      <w:r>
        <w:t>of</w:t>
      </w:r>
      <w:r>
        <w:rPr>
          <w:spacing w:val="-3"/>
        </w:rPr>
        <w:t xml:space="preserve"> </w:t>
      </w:r>
      <w:r>
        <w:t>special</w:t>
      </w:r>
      <w:r>
        <w:rPr>
          <w:spacing w:val="-3"/>
        </w:rPr>
        <w:t xml:space="preserve"> </w:t>
      </w:r>
      <w:r>
        <w:t>educational needs</w:t>
      </w:r>
      <w:r>
        <w:rPr>
          <w:spacing w:val="-4"/>
        </w:rPr>
        <w:t xml:space="preserve"> </w:t>
      </w:r>
      <w:r>
        <w:t>but</w:t>
      </w:r>
      <w:r>
        <w:rPr>
          <w:spacing w:val="-5"/>
        </w:rPr>
        <w:t xml:space="preserve"> </w:t>
      </w:r>
      <w:r>
        <w:t>there may be overlap between those who have SEND and those who are disabled.</w:t>
      </w:r>
    </w:p>
    <w:p w14:paraId="2CC9209F" w14:textId="77777777" w:rsidR="00445703" w:rsidRDefault="00445703" w:rsidP="00445703">
      <w:pPr>
        <w:pStyle w:val="ListParagraph"/>
        <w:numPr>
          <w:ilvl w:val="2"/>
          <w:numId w:val="9"/>
        </w:numPr>
        <w:tabs>
          <w:tab w:val="left" w:pos="1581"/>
        </w:tabs>
        <w:spacing w:before="14" w:line="242" w:lineRule="auto"/>
        <w:ind w:right="1514"/>
      </w:pPr>
      <w:r>
        <w:t xml:space="preserve">Have reasonable adjustments been made to the provision </w:t>
      </w:r>
      <w:proofErr w:type="gramStart"/>
      <w:r>
        <w:t>offered</w:t>
      </w:r>
      <w:proofErr w:type="gramEnd"/>
      <w:r>
        <w:t xml:space="preserve"> the child? (page</w:t>
      </w:r>
      <w:r>
        <w:rPr>
          <w:spacing w:val="-2"/>
        </w:rPr>
        <w:t xml:space="preserve"> </w:t>
      </w:r>
      <w:r>
        <w:t>11</w:t>
      </w:r>
      <w:r>
        <w:rPr>
          <w:spacing w:val="-4"/>
        </w:rPr>
        <w:t xml:space="preserve"> </w:t>
      </w:r>
      <w:r>
        <w:t>of</w:t>
      </w:r>
      <w:r>
        <w:rPr>
          <w:spacing w:val="-3"/>
        </w:rPr>
        <w:t xml:space="preserve"> </w:t>
      </w:r>
      <w:r>
        <w:t>the</w:t>
      </w:r>
      <w:r>
        <w:rPr>
          <w:spacing w:val="-4"/>
        </w:rPr>
        <w:t xml:space="preserve"> </w:t>
      </w:r>
      <w:r>
        <w:t>DfE</w:t>
      </w:r>
      <w:r>
        <w:rPr>
          <w:spacing w:val="-5"/>
        </w:rPr>
        <w:t xml:space="preserve"> </w:t>
      </w:r>
      <w:r>
        <w:t>Guidance</w:t>
      </w:r>
      <w:r>
        <w:rPr>
          <w:spacing w:val="-2"/>
        </w:rPr>
        <w:t xml:space="preserve"> </w:t>
      </w:r>
      <w:r>
        <w:t>and</w:t>
      </w:r>
      <w:r>
        <w:rPr>
          <w:spacing w:val="-4"/>
        </w:rPr>
        <w:t xml:space="preserve"> </w:t>
      </w:r>
      <w:r>
        <w:t>the</w:t>
      </w:r>
      <w:r>
        <w:rPr>
          <w:spacing w:val="-2"/>
        </w:rPr>
        <w:t xml:space="preserve"> </w:t>
      </w:r>
      <w:r>
        <w:t>SEND</w:t>
      </w:r>
      <w:r>
        <w:rPr>
          <w:spacing w:val="-2"/>
        </w:rPr>
        <w:t xml:space="preserve"> </w:t>
      </w:r>
      <w:r>
        <w:t>Code</w:t>
      </w:r>
      <w:r>
        <w:rPr>
          <w:spacing w:val="-2"/>
        </w:rPr>
        <w:t xml:space="preserve"> </w:t>
      </w:r>
      <w:r>
        <w:t>of</w:t>
      </w:r>
      <w:r>
        <w:rPr>
          <w:spacing w:val="-2"/>
        </w:rPr>
        <w:t xml:space="preserve"> </w:t>
      </w:r>
      <w:r>
        <w:t>Practice</w:t>
      </w:r>
      <w:r>
        <w:rPr>
          <w:spacing w:val="-2"/>
        </w:rPr>
        <w:t xml:space="preserve"> </w:t>
      </w:r>
      <w:r>
        <w:t>(May</w:t>
      </w:r>
      <w:r>
        <w:rPr>
          <w:spacing w:val="-4"/>
        </w:rPr>
        <w:t xml:space="preserve"> </w:t>
      </w:r>
      <w:r>
        <w:t>2015)</w:t>
      </w:r>
      <w:r>
        <w:rPr>
          <w:spacing w:val="-3"/>
        </w:rPr>
        <w:t xml:space="preserve"> </w:t>
      </w:r>
      <w:r>
        <w:t xml:space="preserve">and the Equality Act (2010), references the expectations regarding “reasonable </w:t>
      </w:r>
      <w:r>
        <w:rPr>
          <w:spacing w:val="-2"/>
        </w:rPr>
        <w:t>adjustments”.</w:t>
      </w:r>
    </w:p>
    <w:p w14:paraId="3AF54DFA" w14:textId="77777777" w:rsidR="00445703" w:rsidRDefault="00445703" w:rsidP="00445703">
      <w:pPr>
        <w:pStyle w:val="BodyText"/>
        <w:spacing w:before="36"/>
      </w:pPr>
    </w:p>
    <w:p w14:paraId="6FBD3DF8" w14:textId="77777777" w:rsidR="00445703" w:rsidRDefault="00445703" w:rsidP="00445703">
      <w:pPr>
        <w:pStyle w:val="BodyText"/>
        <w:spacing w:line="247" w:lineRule="auto"/>
        <w:ind w:left="135" w:right="1284" w:hanging="10"/>
      </w:pPr>
      <w:r>
        <w:t>Only</w:t>
      </w:r>
      <w:r>
        <w:rPr>
          <w:spacing w:val="-1"/>
        </w:rPr>
        <w:t xml:space="preserve"> </w:t>
      </w:r>
      <w:r>
        <w:t>when</w:t>
      </w:r>
      <w:r>
        <w:rPr>
          <w:spacing w:val="-2"/>
        </w:rPr>
        <w:t xml:space="preserve"> </w:t>
      </w:r>
      <w:proofErr w:type="gramStart"/>
      <w:r>
        <w:t>all</w:t>
      </w:r>
      <w:r>
        <w:rPr>
          <w:spacing w:val="-2"/>
        </w:rPr>
        <w:t xml:space="preserve"> </w:t>
      </w:r>
      <w:r>
        <w:t>of</w:t>
      </w:r>
      <w:proofErr w:type="gramEnd"/>
      <w:r>
        <w:rPr>
          <w:spacing w:val="-3"/>
        </w:rPr>
        <w:t xml:space="preserve"> </w:t>
      </w:r>
      <w:r>
        <w:t>the</w:t>
      </w:r>
      <w:r>
        <w:rPr>
          <w:spacing w:val="-2"/>
        </w:rPr>
        <w:t xml:space="preserve"> </w:t>
      </w:r>
      <w:r>
        <w:t>above</w:t>
      </w:r>
      <w:r>
        <w:rPr>
          <w:spacing w:val="-2"/>
        </w:rPr>
        <w:t xml:space="preserve"> </w:t>
      </w:r>
      <w:r>
        <w:t>steps</w:t>
      </w:r>
      <w:r>
        <w:rPr>
          <w:spacing w:val="-1"/>
        </w:rPr>
        <w:t xml:space="preserve"> </w:t>
      </w:r>
      <w:r>
        <w:t>have</w:t>
      </w:r>
      <w:r>
        <w:rPr>
          <w:spacing w:val="-4"/>
        </w:rPr>
        <w:t xml:space="preserve"> </w:t>
      </w:r>
      <w:r>
        <w:t>been</w:t>
      </w:r>
      <w:r>
        <w:rPr>
          <w:spacing w:val="-4"/>
        </w:rPr>
        <w:t xml:space="preserve"> </w:t>
      </w:r>
      <w:r>
        <w:t>taken</w:t>
      </w:r>
      <w:r>
        <w:rPr>
          <w:spacing w:val="-2"/>
        </w:rPr>
        <w:t xml:space="preserve"> </w:t>
      </w:r>
      <w:r>
        <w:t>and</w:t>
      </w:r>
      <w:r>
        <w:rPr>
          <w:spacing w:val="-4"/>
        </w:rPr>
        <w:t xml:space="preserve"> </w:t>
      </w:r>
      <w:r>
        <w:t>the</w:t>
      </w:r>
      <w:r>
        <w:rPr>
          <w:spacing w:val="-2"/>
        </w:rPr>
        <w:t xml:space="preserve"> </w:t>
      </w:r>
      <w:r>
        <w:t>information</w:t>
      </w:r>
      <w:r>
        <w:rPr>
          <w:spacing w:val="-2"/>
        </w:rPr>
        <w:t xml:space="preserve"> </w:t>
      </w:r>
      <w:r>
        <w:t>provided</w:t>
      </w:r>
      <w:r>
        <w:rPr>
          <w:spacing w:val="-2"/>
        </w:rPr>
        <w:t xml:space="preserve"> </w:t>
      </w:r>
      <w:r>
        <w:t>has</w:t>
      </w:r>
      <w:r>
        <w:rPr>
          <w:spacing w:val="-2"/>
        </w:rPr>
        <w:t xml:space="preserve"> </w:t>
      </w:r>
      <w:r>
        <w:t>been reviewed will the Headteacher decide what action will be taken.</w:t>
      </w:r>
    </w:p>
    <w:p w14:paraId="49FF3E3E" w14:textId="77777777" w:rsidR="00445703" w:rsidRDefault="00445703" w:rsidP="00445703">
      <w:pPr>
        <w:pStyle w:val="BodyText"/>
        <w:spacing w:before="235" w:line="249" w:lineRule="auto"/>
        <w:ind w:left="135" w:right="1284" w:hanging="10"/>
      </w:pPr>
      <w:r>
        <w:t>A</w:t>
      </w:r>
      <w:r>
        <w:rPr>
          <w:spacing w:val="-2"/>
        </w:rPr>
        <w:t xml:space="preserve"> </w:t>
      </w:r>
      <w:r>
        <w:t>decision</w:t>
      </w:r>
      <w:r>
        <w:rPr>
          <w:spacing w:val="-2"/>
        </w:rPr>
        <w:t xml:space="preserve"> </w:t>
      </w:r>
      <w:r>
        <w:t>to</w:t>
      </w:r>
      <w:r>
        <w:rPr>
          <w:spacing w:val="-4"/>
        </w:rPr>
        <w:t xml:space="preserve"> </w:t>
      </w:r>
      <w:r>
        <w:t>consider</w:t>
      </w:r>
      <w:r>
        <w:rPr>
          <w:spacing w:val="-3"/>
        </w:rPr>
        <w:t xml:space="preserve"> </w:t>
      </w:r>
      <w:r>
        <w:t>a</w:t>
      </w:r>
      <w:r>
        <w:rPr>
          <w:spacing w:val="-4"/>
        </w:rPr>
        <w:t xml:space="preserve"> </w:t>
      </w:r>
      <w:r>
        <w:t>permanent exclusion</w:t>
      </w:r>
      <w:r>
        <w:rPr>
          <w:spacing w:val="-2"/>
        </w:rPr>
        <w:t xml:space="preserve"> </w:t>
      </w:r>
      <w:proofErr w:type="gramStart"/>
      <w:r>
        <w:t>for</w:t>
      </w:r>
      <w:proofErr w:type="gramEnd"/>
      <w:r>
        <w:rPr>
          <w:spacing w:val="-3"/>
        </w:rPr>
        <w:t xml:space="preserve"> </w:t>
      </w:r>
      <w:r>
        <w:t>a</w:t>
      </w:r>
      <w:r>
        <w:rPr>
          <w:spacing w:val="-2"/>
        </w:rPr>
        <w:t xml:space="preserve"> </w:t>
      </w:r>
      <w:r>
        <w:t>pupil</w:t>
      </w:r>
      <w:r>
        <w:rPr>
          <w:spacing w:val="-2"/>
        </w:rPr>
        <w:t xml:space="preserve"> </w:t>
      </w:r>
      <w:r>
        <w:t>will</w:t>
      </w:r>
      <w:r>
        <w:rPr>
          <w:spacing w:val="-2"/>
        </w:rPr>
        <w:t xml:space="preserve"> </w:t>
      </w:r>
      <w:r>
        <w:t>be</w:t>
      </w:r>
      <w:r>
        <w:rPr>
          <w:spacing w:val="-2"/>
        </w:rPr>
        <w:t xml:space="preserve"> </w:t>
      </w:r>
      <w:r>
        <w:t>taken</w:t>
      </w:r>
      <w:r>
        <w:rPr>
          <w:spacing w:val="-2"/>
        </w:rPr>
        <w:t xml:space="preserve"> </w:t>
      </w:r>
      <w:r>
        <w:t>only</w:t>
      </w:r>
      <w:r>
        <w:rPr>
          <w:spacing w:val="-6"/>
        </w:rPr>
        <w:t xml:space="preserve"> </w:t>
      </w:r>
      <w:r>
        <w:t>when</w:t>
      </w:r>
      <w:r>
        <w:rPr>
          <w:spacing w:val="-2"/>
        </w:rPr>
        <w:t xml:space="preserve"> </w:t>
      </w:r>
      <w:r>
        <w:t>both</w:t>
      </w:r>
      <w:r>
        <w:rPr>
          <w:spacing w:val="-2"/>
        </w:rPr>
        <w:t xml:space="preserve"> </w:t>
      </w:r>
      <w:r>
        <w:t>of</w:t>
      </w:r>
      <w:r>
        <w:rPr>
          <w:spacing w:val="-3"/>
        </w:rPr>
        <w:t xml:space="preserve"> </w:t>
      </w:r>
      <w:r>
        <w:t>the following conditions have been met:</w:t>
      </w:r>
    </w:p>
    <w:p w14:paraId="6003A0C5" w14:textId="77777777" w:rsidR="00445703" w:rsidRDefault="00445703" w:rsidP="00445703">
      <w:pPr>
        <w:pStyle w:val="ListParagraph"/>
        <w:numPr>
          <w:ilvl w:val="1"/>
          <w:numId w:val="9"/>
        </w:numPr>
        <w:tabs>
          <w:tab w:val="left" w:pos="861"/>
        </w:tabs>
        <w:spacing w:before="251" w:line="249" w:lineRule="auto"/>
        <w:ind w:right="2162"/>
        <w:rPr>
          <w:rFonts w:ascii="Arial" w:hAnsi="Arial"/>
          <w:b/>
        </w:rPr>
      </w:pPr>
      <w:r>
        <w:t>It</w:t>
      </w:r>
      <w:r>
        <w:rPr>
          <w:spacing w:val="-3"/>
        </w:rPr>
        <w:t xml:space="preserve"> </w:t>
      </w:r>
      <w:r>
        <w:t>is</w:t>
      </w:r>
      <w:r>
        <w:rPr>
          <w:spacing w:val="-1"/>
        </w:rPr>
        <w:t xml:space="preserve"> </w:t>
      </w:r>
      <w:r>
        <w:t>being</w:t>
      </w:r>
      <w:r>
        <w:rPr>
          <w:spacing w:val="-4"/>
        </w:rPr>
        <w:t xml:space="preserve"> </w:t>
      </w:r>
      <w:r>
        <w:t>taken</w:t>
      </w:r>
      <w:r>
        <w:rPr>
          <w:spacing w:val="-2"/>
        </w:rPr>
        <w:t xml:space="preserve"> </w:t>
      </w:r>
      <w:r>
        <w:t>in</w:t>
      </w:r>
      <w:r>
        <w:rPr>
          <w:spacing w:val="-4"/>
        </w:rPr>
        <w:t xml:space="preserve"> </w:t>
      </w:r>
      <w:r>
        <w:t>response</w:t>
      </w:r>
      <w:r>
        <w:rPr>
          <w:spacing w:val="-2"/>
        </w:rPr>
        <w:t xml:space="preserve"> </w:t>
      </w:r>
      <w:r>
        <w:t>to</w:t>
      </w:r>
      <w:r>
        <w:rPr>
          <w:spacing w:val="-4"/>
        </w:rPr>
        <w:t xml:space="preserve"> </w:t>
      </w:r>
      <w:r>
        <w:t>serious</w:t>
      </w:r>
      <w:r>
        <w:rPr>
          <w:spacing w:val="-4"/>
        </w:rPr>
        <w:t xml:space="preserve"> </w:t>
      </w:r>
      <w:r>
        <w:t>or</w:t>
      </w:r>
      <w:r>
        <w:rPr>
          <w:spacing w:val="-3"/>
        </w:rPr>
        <w:t xml:space="preserve"> </w:t>
      </w:r>
      <w:r>
        <w:t>persistent</w:t>
      </w:r>
      <w:r>
        <w:rPr>
          <w:spacing w:val="-1"/>
        </w:rPr>
        <w:t xml:space="preserve"> </w:t>
      </w:r>
      <w:r>
        <w:t>breaches</w:t>
      </w:r>
      <w:r>
        <w:rPr>
          <w:spacing w:val="-4"/>
        </w:rPr>
        <w:t xml:space="preserve"> </w:t>
      </w:r>
      <w:r>
        <w:t>of</w:t>
      </w:r>
      <w:r>
        <w:rPr>
          <w:spacing w:val="-3"/>
        </w:rPr>
        <w:t xml:space="preserve"> </w:t>
      </w:r>
      <w:r>
        <w:t>the</w:t>
      </w:r>
      <w:r>
        <w:rPr>
          <w:spacing w:val="-4"/>
        </w:rPr>
        <w:t xml:space="preserve"> </w:t>
      </w:r>
      <w:r>
        <w:t xml:space="preserve">Academy’s behaviour policy, </w:t>
      </w:r>
      <w:r>
        <w:rPr>
          <w:rFonts w:ascii="Arial" w:hAnsi="Arial"/>
          <w:b/>
        </w:rPr>
        <w:t>and</w:t>
      </w:r>
    </w:p>
    <w:p w14:paraId="063B9404" w14:textId="77777777" w:rsidR="00445703" w:rsidRDefault="00445703" w:rsidP="00445703">
      <w:pPr>
        <w:pStyle w:val="ListParagraph"/>
        <w:numPr>
          <w:ilvl w:val="1"/>
          <w:numId w:val="9"/>
        </w:numPr>
        <w:tabs>
          <w:tab w:val="left" w:pos="861"/>
        </w:tabs>
        <w:spacing w:before="4" w:line="249" w:lineRule="auto"/>
        <w:ind w:right="1705"/>
      </w:pPr>
      <w:r>
        <w:t>If</w:t>
      </w:r>
      <w:r>
        <w:rPr>
          <w:spacing w:val="-3"/>
        </w:rPr>
        <w:t xml:space="preserve"> </w:t>
      </w:r>
      <w:r>
        <w:t>allowing</w:t>
      </w:r>
      <w:r>
        <w:rPr>
          <w:spacing w:val="-2"/>
        </w:rPr>
        <w:t xml:space="preserve"> </w:t>
      </w:r>
      <w:r>
        <w:t>the</w:t>
      </w:r>
      <w:r>
        <w:rPr>
          <w:spacing w:val="-2"/>
        </w:rPr>
        <w:t xml:space="preserve"> </w:t>
      </w:r>
      <w:r>
        <w:t>pupil</w:t>
      </w:r>
      <w:r>
        <w:rPr>
          <w:spacing w:val="-2"/>
        </w:rPr>
        <w:t xml:space="preserve"> </w:t>
      </w:r>
      <w:r>
        <w:t>to</w:t>
      </w:r>
      <w:r>
        <w:rPr>
          <w:spacing w:val="-4"/>
        </w:rPr>
        <w:t xml:space="preserve"> </w:t>
      </w:r>
      <w:r>
        <w:t>remain</w:t>
      </w:r>
      <w:r>
        <w:rPr>
          <w:spacing w:val="-2"/>
        </w:rPr>
        <w:t xml:space="preserve"> </w:t>
      </w:r>
      <w:r>
        <w:t>in</w:t>
      </w:r>
      <w:r>
        <w:rPr>
          <w:spacing w:val="-4"/>
        </w:rPr>
        <w:t xml:space="preserve"> </w:t>
      </w:r>
      <w:r>
        <w:t>the</w:t>
      </w:r>
      <w:r>
        <w:rPr>
          <w:spacing w:val="-2"/>
        </w:rPr>
        <w:t xml:space="preserve"> </w:t>
      </w:r>
      <w:r>
        <w:t>Academy</w:t>
      </w:r>
      <w:r>
        <w:rPr>
          <w:spacing w:val="-1"/>
        </w:rPr>
        <w:t xml:space="preserve"> </w:t>
      </w:r>
      <w:r>
        <w:t>would</w:t>
      </w:r>
      <w:r>
        <w:rPr>
          <w:spacing w:val="-2"/>
        </w:rPr>
        <w:t xml:space="preserve"> </w:t>
      </w:r>
      <w:r>
        <w:t>seriously</w:t>
      </w:r>
      <w:r>
        <w:rPr>
          <w:spacing w:val="-1"/>
        </w:rPr>
        <w:t xml:space="preserve"> </w:t>
      </w:r>
      <w:r>
        <w:t>harm</w:t>
      </w:r>
      <w:r>
        <w:rPr>
          <w:spacing w:val="-3"/>
        </w:rPr>
        <w:t xml:space="preserve"> </w:t>
      </w:r>
      <w:r>
        <w:t>the</w:t>
      </w:r>
      <w:r>
        <w:rPr>
          <w:spacing w:val="-4"/>
        </w:rPr>
        <w:t xml:space="preserve"> </w:t>
      </w:r>
      <w:r>
        <w:t>education</w:t>
      </w:r>
      <w:r>
        <w:rPr>
          <w:spacing w:val="-2"/>
        </w:rPr>
        <w:t xml:space="preserve"> </w:t>
      </w:r>
      <w:r>
        <w:t>or welfare of the pupil or others in the Academy.</w:t>
      </w:r>
    </w:p>
    <w:p w14:paraId="36AA06E4" w14:textId="77777777" w:rsidR="00445703" w:rsidRDefault="00445703" w:rsidP="00445703">
      <w:pPr>
        <w:pStyle w:val="BodyText"/>
        <w:spacing w:before="238" w:line="249" w:lineRule="auto"/>
        <w:ind w:left="135" w:right="1284" w:hanging="10"/>
      </w:pPr>
      <w:r>
        <w:t>Our school</w:t>
      </w:r>
      <w:r>
        <w:rPr>
          <w:spacing w:val="-2"/>
        </w:rPr>
        <w:t xml:space="preserve"> </w:t>
      </w:r>
      <w:r>
        <w:t>will work with</w:t>
      </w:r>
      <w:r>
        <w:rPr>
          <w:spacing w:val="-2"/>
        </w:rPr>
        <w:t xml:space="preserve"> the trust’s </w:t>
      </w:r>
      <w:r>
        <w:t>Director of Education once</w:t>
      </w:r>
      <w:r>
        <w:rPr>
          <w:spacing w:val="-2"/>
        </w:rPr>
        <w:t xml:space="preserve"> </w:t>
      </w:r>
      <w:r>
        <w:t>they identify</w:t>
      </w:r>
      <w:r>
        <w:rPr>
          <w:spacing w:val="-4"/>
        </w:rPr>
        <w:t xml:space="preserve"> </w:t>
      </w:r>
      <w:r>
        <w:t>that</w:t>
      </w:r>
      <w:r>
        <w:rPr>
          <w:spacing w:val="-4"/>
        </w:rPr>
        <w:t xml:space="preserve"> </w:t>
      </w:r>
      <w:r>
        <w:t>a</w:t>
      </w:r>
      <w:r>
        <w:rPr>
          <w:spacing w:val="-3"/>
        </w:rPr>
        <w:t xml:space="preserve"> </w:t>
      </w:r>
      <w:r>
        <w:t>pupil</w:t>
      </w:r>
      <w:r>
        <w:rPr>
          <w:spacing w:val="-3"/>
        </w:rPr>
        <w:t xml:space="preserve"> </w:t>
      </w:r>
      <w:r>
        <w:t>is</w:t>
      </w:r>
      <w:r>
        <w:rPr>
          <w:spacing w:val="-2"/>
        </w:rPr>
        <w:t xml:space="preserve"> </w:t>
      </w:r>
      <w:r>
        <w:t>at</w:t>
      </w:r>
      <w:r>
        <w:rPr>
          <w:spacing w:val="-4"/>
        </w:rPr>
        <w:t xml:space="preserve"> </w:t>
      </w:r>
      <w:r>
        <w:t>risk</w:t>
      </w:r>
      <w:r>
        <w:rPr>
          <w:spacing w:val="-2"/>
        </w:rPr>
        <w:t xml:space="preserve"> </w:t>
      </w:r>
      <w:r>
        <w:t>of</w:t>
      </w:r>
      <w:r>
        <w:rPr>
          <w:spacing w:val="-4"/>
        </w:rPr>
        <w:t xml:space="preserve"> </w:t>
      </w:r>
      <w:r>
        <w:t>permanent</w:t>
      </w:r>
      <w:r>
        <w:rPr>
          <w:spacing w:val="-4"/>
        </w:rPr>
        <w:t xml:space="preserve"> </w:t>
      </w:r>
      <w:r>
        <w:t>exclusion</w:t>
      </w:r>
      <w:r>
        <w:rPr>
          <w:spacing w:val="-3"/>
        </w:rPr>
        <w:t xml:space="preserve"> </w:t>
      </w:r>
      <w:r>
        <w:t>to</w:t>
      </w:r>
      <w:r>
        <w:rPr>
          <w:spacing w:val="-5"/>
        </w:rPr>
        <w:t xml:space="preserve"> </w:t>
      </w:r>
      <w:r>
        <w:t>try</w:t>
      </w:r>
      <w:r>
        <w:rPr>
          <w:spacing w:val="-2"/>
        </w:rPr>
        <w:t xml:space="preserve"> </w:t>
      </w:r>
      <w:r>
        <w:t>and</w:t>
      </w:r>
      <w:r>
        <w:rPr>
          <w:spacing w:val="-5"/>
        </w:rPr>
        <w:t xml:space="preserve"> </w:t>
      </w:r>
      <w:r>
        <w:t>prevent</w:t>
      </w:r>
      <w:r>
        <w:rPr>
          <w:spacing w:val="-4"/>
        </w:rPr>
        <w:t xml:space="preserve"> </w:t>
      </w:r>
      <w:r>
        <w:t>this.</w:t>
      </w:r>
      <w:r>
        <w:rPr>
          <w:spacing w:val="-1"/>
        </w:rPr>
        <w:t xml:space="preserve"> </w:t>
      </w:r>
      <w:r>
        <w:t>Decisions</w:t>
      </w:r>
      <w:r>
        <w:rPr>
          <w:spacing w:val="-2"/>
        </w:rPr>
        <w:t xml:space="preserve"> </w:t>
      </w:r>
      <w:r>
        <w:t xml:space="preserve">around permanent exclusions must be reviewed with the </w:t>
      </w:r>
      <w:proofErr w:type="gramStart"/>
      <w:r>
        <w:t>trust’s</w:t>
      </w:r>
      <w:proofErr w:type="gramEnd"/>
      <w:r>
        <w:t xml:space="preserve"> Director of Education before making a final decision to permanently exclude.</w:t>
      </w:r>
    </w:p>
    <w:p w14:paraId="33D71D77" w14:textId="77777777" w:rsidR="00445703" w:rsidRDefault="00445703" w:rsidP="00445703">
      <w:pPr>
        <w:pStyle w:val="BodyText"/>
        <w:spacing w:before="238" w:line="247" w:lineRule="auto"/>
        <w:ind w:left="135" w:right="1220" w:hanging="10"/>
      </w:pPr>
      <w:r>
        <w:t>The Headteacher may cancel an exclusion that has not been reviewed by the governing body. If this</w:t>
      </w:r>
      <w:r>
        <w:rPr>
          <w:spacing w:val="-1"/>
        </w:rPr>
        <w:t xml:space="preserve"> </w:t>
      </w:r>
      <w:r>
        <w:t>occurs</w:t>
      </w:r>
      <w:r>
        <w:rPr>
          <w:spacing w:val="-4"/>
        </w:rPr>
        <w:t xml:space="preserve"> </w:t>
      </w:r>
      <w:r>
        <w:t>the</w:t>
      </w:r>
      <w:r>
        <w:rPr>
          <w:spacing w:val="-2"/>
        </w:rPr>
        <w:t xml:space="preserve"> </w:t>
      </w:r>
      <w:r>
        <w:t>parents,</w:t>
      </w:r>
      <w:r>
        <w:rPr>
          <w:spacing w:val="-5"/>
        </w:rPr>
        <w:t xml:space="preserve"> </w:t>
      </w:r>
      <w:r>
        <w:t>governing</w:t>
      </w:r>
      <w:r>
        <w:rPr>
          <w:spacing w:val="-2"/>
        </w:rPr>
        <w:t xml:space="preserve"> </w:t>
      </w:r>
      <w:r>
        <w:t>body, and</w:t>
      </w:r>
      <w:r>
        <w:rPr>
          <w:spacing w:val="-4"/>
        </w:rPr>
        <w:t xml:space="preserve"> </w:t>
      </w:r>
      <w:r>
        <w:t>local</w:t>
      </w:r>
      <w:r>
        <w:rPr>
          <w:spacing w:val="-3"/>
        </w:rPr>
        <w:t xml:space="preserve"> </w:t>
      </w:r>
      <w:proofErr w:type="gramStart"/>
      <w:r>
        <w:t>authority</w:t>
      </w:r>
      <w:proofErr w:type="gramEnd"/>
      <w:r>
        <w:rPr>
          <w:spacing w:val="-1"/>
        </w:rPr>
        <w:t xml:space="preserve"> </w:t>
      </w:r>
      <w:r>
        <w:t>should</w:t>
      </w:r>
      <w:r>
        <w:rPr>
          <w:spacing w:val="-4"/>
        </w:rPr>
        <w:t xml:space="preserve"> </w:t>
      </w:r>
      <w:r>
        <w:t>be</w:t>
      </w:r>
      <w:r>
        <w:rPr>
          <w:spacing w:val="-2"/>
        </w:rPr>
        <w:t xml:space="preserve"> </w:t>
      </w:r>
      <w:r>
        <w:t>notified</w:t>
      </w:r>
      <w:r>
        <w:rPr>
          <w:spacing w:val="-2"/>
        </w:rPr>
        <w:t xml:space="preserve"> </w:t>
      </w:r>
      <w:r>
        <w:t>and</w:t>
      </w:r>
      <w:r>
        <w:rPr>
          <w:spacing w:val="-2"/>
        </w:rPr>
        <w:t xml:space="preserve"> </w:t>
      </w:r>
      <w:r>
        <w:t>if</w:t>
      </w:r>
      <w:r>
        <w:rPr>
          <w:spacing w:val="-3"/>
        </w:rPr>
        <w:t xml:space="preserve"> </w:t>
      </w:r>
      <w:r>
        <w:t>relevant the social worker and Virtual School.</w:t>
      </w:r>
    </w:p>
    <w:p w14:paraId="5E922064" w14:textId="77777777" w:rsidR="00445703" w:rsidRDefault="00445703" w:rsidP="00445703">
      <w:pPr>
        <w:pStyle w:val="BodyText"/>
        <w:spacing w:before="32"/>
      </w:pPr>
    </w:p>
    <w:p w14:paraId="26F18514" w14:textId="77777777" w:rsidR="00445703" w:rsidRDefault="00445703" w:rsidP="00445703">
      <w:pPr>
        <w:pStyle w:val="Heading2"/>
      </w:pPr>
      <w:bookmarkStart w:id="10" w:name="_bookmark5"/>
      <w:bookmarkStart w:id="11" w:name="_Toc223641254"/>
      <w:bookmarkEnd w:id="10"/>
      <w:r>
        <w:rPr>
          <w:spacing w:val="-2"/>
        </w:rPr>
        <w:t>Definition</w:t>
      </w:r>
      <w:bookmarkEnd w:id="11"/>
    </w:p>
    <w:p w14:paraId="1A8B278F" w14:textId="77777777" w:rsidR="00445703" w:rsidRDefault="00445703" w:rsidP="00445703">
      <w:pPr>
        <w:pStyle w:val="BodyText"/>
        <w:spacing w:before="14" w:line="249" w:lineRule="auto"/>
        <w:ind w:left="135" w:right="1344" w:hanging="10"/>
      </w:pPr>
      <w:r>
        <w:t>For</w:t>
      </w:r>
      <w:r>
        <w:rPr>
          <w:spacing w:val="-4"/>
        </w:rPr>
        <w:t xml:space="preserve"> </w:t>
      </w:r>
      <w:r>
        <w:t>the</w:t>
      </w:r>
      <w:r>
        <w:rPr>
          <w:spacing w:val="-3"/>
        </w:rPr>
        <w:t xml:space="preserve"> </w:t>
      </w:r>
      <w:r>
        <w:t>purposes</w:t>
      </w:r>
      <w:r>
        <w:rPr>
          <w:spacing w:val="-5"/>
        </w:rPr>
        <w:t xml:space="preserve"> </w:t>
      </w:r>
      <w:r>
        <w:t>of</w:t>
      </w:r>
      <w:r>
        <w:rPr>
          <w:spacing w:val="-4"/>
        </w:rPr>
        <w:t xml:space="preserve"> </w:t>
      </w:r>
      <w:r>
        <w:t>suspensions</w:t>
      </w:r>
      <w:r>
        <w:rPr>
          <w:spacing w:val="-2"/>
        </w:rPr>
        <w:t xml:space="preserve"> </w:t>
      </w:r>
      <w:r>
        <w:t>and</w:t>
      </w:r>
      <w:r>
        <w:rPr>
          <w:spacing w:val="-3"/>
        </w:rPr>
        <w:t xml:space="preserve"> </w:t>
      </w:r>
      <w:r>
        <w:t>permanent</w:t>
      </w:r>
      <w:r>
        <w:rPr>
          <w:spacing w:val="-4"/>
        </w:rPr>
        <w:t xml:space="preserve"> </w:t>
      </w:r>
      <w:r>
        <w:t>exclusions,</w:t>
      </w:r>
      <w:r>
        <w:rPr>
          <w:spacing w:val="-1"/>
        </w:rPr>
        <w:t xml:space="preserve"> </w:t>
      </w:r>
      <w:r>
        <w:t>a</w:t>
      </w:r>
      <w:r>
        <w:rPr>
          <w:spacing w:val="-5"/>
        </w:rPr>
        <w:t xml:space="preserve"> </w:t>
      </w:r>
      <w:r>
        <w:t>school</w:t>
      </w:r>
      <w:r>
        <w:rPr>
          <w:spacing w:val="-4"/>
        </w:rPr>
        <w:t xml:space="preserve"> </w:t>
      </w:r>
      <w:r>
        <w:t>day</w:t>
      </w:r>
      <w:r>
        <w:rPr>
          <w:spacing w:val="-7"/>
        </w:rPr>
        <w:t xml:space="preserve"> </w:t>
      </w:r>
      <w:r>
        <w:t>is</w:t>
      </w:r>
      <w:r>
        <w:rPr>
          <w:spacing w:val="-2"/>
        </w:rPr>
        <w:t xml:space="preserve"> </w:t>
      </w:r>
      <w:r>
        <w:t>statutorily</w:t>
      </w:r>
      <w:r>
        <w:rPr>
          <w:spacing w:val="-2"/>
        </w:rPr>
        <w:t xml:space="preserve"> </w:t>
      </w:r>
      <w:r>
        <w:t>defined as any day on which there is a school session. INSET or staff training days do not count as a school day.</w:t>
      </w:r>
    </w:p>
    <w:p w14:paraId="677963E0" w14:textId="77777777" w:rsidR="00445703" w:rsidRDefault="00445703" w:rsidP="00445703">
      <w:pPr>
        <w:pStyle w:val="BodyText"/>
        <w:spacing w:before="122"/>
      </w:pPr>
    </w:p>
    <w:p w14:paraId="36F97ACB" w14:textId="77777777" w:rsidR="00445703" w:rsidRDefault="00445703" w:rsidP="00445703">
      <w:pPr>
        <w:pStyle w:val="Heading1"/>
        <w:numPr>
          <w:ilvl w:val="0"/>
          <w:numId w:val="9"/>
        </w:numPr>
        <w:tabs>
          <w:tab w:val="left" w:pos="553"/>
        </w:tabs>
        <w:ind w:left="553" w:hanging="427"/>
      </w:pPr>
      <w:bookmarkStart w:id="12" w:name="_bookmark6"/>
      <w:bookmarkStart w:id="13" w:name="_Toc223641255"/>
      <w:bookmarkEnd w:id="12"/>
      <w:r>
        <w:t>Roles</w:t>
      </w:r>
      <w:r>
        <w:rPr>
          <w:spacing w:val="-10"/>
        </w:rPr>
        <w:t xml:space="preserve"> </w:t>
      </w:r>
      <w:r>
        <w:t>and</w:t>
      </w:r>
      <w:r>
        <w:rPr>
          <w:spacing w:val="-11"/>
        </w:rPr>
        <w:t xml:space="preserve"> </w:t>
      </w:r>
      <w:r>
        <w:rPr>
          <w:spacing w:val="-2"/>
        </w:rPr>
        <w:t>responsibilities</w:t>
      </w:r>
      <w:bookmarkEnd w:id="13"/>
    </w:p>
    <w:p w14:paraId="1BE87F3C" w14:textId="77777777" w:rsidR="00445703" w:rsidRDefault="00445703" w:rsidP="00445703">
      <w:pPr>
        <w:pStyle w:val="Heading2"/>
        <w:spacing w:before="43"/>
      </w:pPr>
      <w:bookmarkStart w:id="14" w:name="_bookmark7"/>
      <w:bookmarkStart w:id="15" w:name="_Toc223641256"/>
      <w:bookmarkEnd w:id="14"/>
      <w:r>
        <w:t xml:space="preserve">The </w:t>
      </w:r>
      <w:r>
        <w:rPr>
          <w:spacing w:val="-2"/>
        </w:rPr>
        <w:t>Headteacher</w:t>
      </w:r>
      <w:bookmarkEnd w:id="15"/>
    </w:p>
    <w:p w14:paraId="4165F132" w14:textId="77777777" w:rsidR="00445703" w:rsidRDefault="00445703" w:rsidP="00445703">
      <w:pPr>
        <w:pStyle w:val="Heading3"/>
        <w:spacing w:before="17"/>
      </w:pPr>
      <w:bookmarkStart w:id="16" w:name="_bookmark8"/>
      <w:bookmarkStart w:id="17" w:name="_Toc223641257"/>
      <w:bookmarkEnd w:id="16"/>
      <w:r>
        <w:t>Informing</w:t>
      </w:r>
      <w:r>
        <w:rPr>
          <w:spacing w:val="-5"/>
        </w:rPr>
        <w:t xml:space="preserve"> </w:t>
      </w:r>
      <w:r>
        <w:rPr>
          <w:spacing w:val="-2"/>
        </w:rPr>
        <w:t>parents/carers</w:t>
      </w:r>
      <w:bookmarkEnd w:id="17"/>
    </w:p>
    <w:p w14:paraId="7EE2E12E" w14:textId="77777777" w:rsidR="00445703" w:rsidRDefault="00445703" w:rsidP="00445703">
      <w:pPr>
        <w:pStyle w:val="BodyText"/>
        <w:spacing w:before="21" w:line="249" w:lineRule="auto"/>
        <w:ind w:left="126" w:right="1344"/>
      </w:pPr>
      <w:r>
        <w:t>The Headteacher will immediately provide the following information, in writing, to the parents/carers</w:t>
      </w:r>
      <w:r>
        <w:rPr>
          <w:spacing w:val="-3"/>
        </w:rPr>
        <w:t xml:space="preserve"> </w:t>
      </w:r>
      <w:r>
        <w:t>of</w:t>
      </w:r>
      <w:r>
        <w:rPr>
          <w:spacing w:val="-2"/>
        </w:rPr>
        <w:t xml:space="preserve"> </w:t>
      </w:r>
      <w:r>
        <w:t>a</w:t>
      </w:r>
      <w:r>
        <w:rPr>
          <w:spacing w:val="-1"/>
        </w:rPr>
        <w:t xml:space="preserve"> </w:t>
      </w:r>
      <w:r>
        <w:t>suspended</w:t>
      </w:r>
      <w:r>
        <w:rPr>
          <w:spacing w:val="-1"/>
        </w:rPr>
        <w:t xml:space="preserve"> </w:t>
      </w:r>
      <w:r>
        <w:t>or</w:t>
      </w:r>
      <w:r>
        <w:rPr>
          <w:spacing w:val="-2"/>
        </w:rPr>
        <w:t xml:space="preserve"> </w:t>
      </w:r>
      <w:r>
        <w:t>permanently</w:t>
      </w:r>
      <w:r>
        <w:rPr>
          <w:spacing w:val="-3"/>
        </w:rPr>
        <w:t xml:space="preserve"> </w:t>
      </w:r>
      <w:r>
        <w:t>excluded</w:t>
      </w:r>
      <w:r>
        <w:rPr>
          <w:spacing w:val="-1"/>
        </w:rPr>
        <w:t xml:space="preserve"> </w:t>
      </w:r>
      <w:r>
        <w:t>pupil, and</w:t>
      </w:r>
      <w:r>
        <w:rPr>
          <w:spacing w:val="-1"/>
        </w:rPr>
        <w:t xml:space="preserve"> </w:t>
      </w:r>
      <w:proofErr w:type="spellStart"/>
      <w:r>
        <w:t>and</w:t>
      </w:r>
      <w:proofErr w:type="spellEnd"/>
      <w:r>
        <w:rPr>
          <w:spacing w:val="-3"/>
        </w:rPr>
        <w:t xml:space="preserve"> </w:t>
      </w:r>
      <w:r>
        <w:t>to</w:t>
      </w:r>
      <w:r>
        <w:rPr>
          <w:spacing w:val="-5"/>
        </w:rPr>
        <w:t xml:space="preserve"> </w:t>
      </w:r>
      <w:r>
        <w:t>their social</w:t>
      </w:r>
      <w:r>
        <w:rPr>
          <w:spacing w:val="-2"/>
        </w:rPr>
        <w:t xml:space="preserve"> </w:t>
      </w:r>
      <w:r>
        <w:t>worker</w:t>
      </w:r>
      <w:r>
        <w:rPr>
          <w:spacing w:val="-2"/>
        </w:rPr>
        <w:t xml:space="preserve"> </w:t>
      </w:r>
      <w:r>
        <w:t xml:space="preserve">(if any) or, in the case of a looked after pupil, their social worker and/or Virtual School </w:t>
      </w:r>
      <w:r>
        <w:rPr>
          <w:spacing w:val="-2"/>
        </w:rPr>
        <w:t>Headteacher:</w:t>
      </w:r>
    </w:p>
    <w:p w14:paraId="61C3FF4F" w14:textId="1B051316" w:rsidR="00C6638B" w:rsidRDefault="00445703" w:rsidP="00C6638B">
      <w:pPr>
        <w:pStyle w:val="ListParagraph"/>
        <w:numPr>
          <w:ilvl w:val="1"/>
          <w:numId w:val="9"/>
        </w:numPr>
        <w:tabs>
          <w:tab w:val="left" w:pos="861"/>
        </w:tabs>
        <w:spacing w:before="8"/>
        <w:sectPr w:rsidR="00C6638B" w:rsidSect="00445703">
          <w:pgSz w:w="11900" w:h="16850"/>
          <w:pgMar w:top="960" w:right="141" w:bottom="1280" w:left="992" w:header="0" w:footer="1015" w:gutter="0"/>
          <w:cols w:space="720"/>
        </w:sectPr>
      </w:pPr>
      <w:r>
        <w:t>The</w:t>
      </w:r>
      <w:r>
        <w:rPr>
          <w:spacing w:val="-7"/>
        </w:rPr>
        <w:t xml:space="preserve"> </w:t>
      </w:r>
      <w:r>
        <w:t>reason(s)</w:t>
      </w:r>
      <w:r>
        <w:rPr>
          <w:spacing w:val="-6"/>
        </w:rPr>
        <w:t xml:space="preserve"> </w:t>
      </w:r>
      <w:r>
        <w:t>for</w:t>
      </w:r>
      <w:r>
        <w:rPr>
          <w:spacing w:val="-6"/>
        </w:rPr>
        <w:t xml:space="preserve"> </w:t>
      </w:r>
      <w:r>
        <w:t>the</w:t>
      </w:r>
      <w:r>
        <w:rPr>
          <w:spacing w:val="-6"/>
        </w:rPr>
        <w:t xml:space="preserve"> </w:t>
      </w:r>
      <w:r>
        <w:t>suspension</w:t>
      </w:r>
      <w:r>
        <w:rPr>
          <w:spacing w:val="-5"/>
        </w:rPr>
        <w:t xml:space="preserve"> </w:t>
      </w:r>
      <w:r>
        <w:t>or</w:t>
      </w:r>
      <w:r>
        <w:rPr>
          <w:spacing w:val="-6"/>
        </w:rPr>
        <w:t xml:space="preserve"> </w:t>
      </w:r>
      <w:r>
        <w:t>permanent</w:t>
      </w:r>
      <w:r>
        <w:rPr>
          <w:spacing w:val="-5"/>
        </w:rPr>
        <w:t xml:space="preserve"> </w:t>
      </w:r>
      <w:r>
        <w:rPr>
          <w:spacing w:val="-2"/>
        </w:rPr>
        <w:t>exclusio</w:t>
      </w:r>
      <w:r w:rsidR="00C6638B">
        <w:rPr>
          <w:spacing w:val="-2"/>
        </w:rPr>
        <w:t>n</w:t>
      </w:r>
    </w:p>
    <w:p w14:paraId="56902D96" w14:textId="4B23204F" w:rsidR="00445703" w:rsidRDefault="00445703" w:rsidP="00C6638B">
      <w:pPr>
        <w:pStyle w:val="ListParagraph"/>
        <w:numPr>
          <w:ilvl w:val="1"/>
          <w:numId w:val="9"/>
        </w:numPr>
        <w:tabs>
          <w:tab w:val="left" w:pos="861"/>
        </w:tabs>
        <w:spacing w:before="8"/>
      </w:pPr>
      <w:r>
        <w:lastRenderedPageBreak/>
        <w:t>The</w:t>
      </w:r>
      <w:r w:rsidRPr="00CA6567">
        <w:rPr>
          <w:spacing w:val="-4"/>
        </w:rPr>
        <w:t xml:space="preserve"> </w:t>
      </w:r>
      <w:r>
        <w:t>length</w:t>
      </w:r>
      <w:r w:rsidRPr="00CA6567">
        <w:rPr>
          <w:spacing w:val="-4"/>
        </w:rPr>
        <w:t xml:space="preserve"> </w:t>
      </w:r>
      <w:r>
        <w:t>of</w:t>
      </w:r>
      <w:r w:rsidRPr="00CA6567">
        <w:rPr>
          <w:spacing w:val="-2"/>
        </w:rPr>
        <w:t xml:space="preserve"> </w:t>
      </w:r>
      <w:r>
        <w:t>a</w:t>
      </w:r>
      <w:r w:rsidRPr="00CA6567">
        <w:rPr>
          <w:spacing w:val="-6"/>
        </w:rPr>
        <w:t xml:space="preserve"> </w:t>
      </w:r>
      <w:r>
        <w:t>fixed-term</w:t>
      </w:r>
      <w:r w:rsidRPr="00CA6567">
        <w:rPr>
          <w:spacing w:val="-3"/>
        </w:rPr>
        <w:t xml:space="preserve"> </w:t>
      </w:r>
      <w:r>
        <w:t>suspension</w:t>
      </w:r>
      <w:r w:rsidRPr="00CA6567">
        <w:rPr>
          <w:spacing w:val="-4"/>
        </w:rPr>
        <w:t xml:space="preserve"> </w:t>
      </w:r>
      <w:r>
        <w:t>or,</w:t>
      </w:r>
      <w:r w:rsidRPr="00CA6567">
        <w:rPr>
          <w:spacing w:val="-5"/>
        </w:rPr>
        <w:t xml:space="preserve"> </w:t>
      </w:r>
      <w:r>
        <w:t>for</w:t>
      </w:r>
      <w:r w:rsidRPr="00CA6567">
        <w:rPr>
          <w:spacing w:val="-5"/>
        </w:rPr>
        <w:t xml:space="preserve"> </w:t>
      </w:r>
      <w:r>
        <w:t>a</w:t>
      </w:r>
      <w:r w:rsidRPr="00CA6567">
        <w:rPr>
          <w:spacing w:val="-6"/>
        </w:rPr>
        <w:t xml:space="preserve"> </w:t>
      </w:r>
      <w:r>
        <w:t>permanent exclusion, the fact that it is permanent</w:t>
      </w:r>
    </w:p>
    <w:p w14:paraId="7431AEE7" w14:textId="77777777" w:rsidR="00445703" w:rsidRDefault="00445703" w:rsidP="00445703">
      <w:pPr>
        <w:pStyle w:val="ListParagraph"/>
        <w:numPr>
          <w:ilvl w:val="1"/>
          <w:numId w:val="9"/>
        </w:numPr>
        <w:tabs>
          <w:tab w:val="left" w:pos="861"/>
        </w:tabs>
        <w:spacing w:before="40" w:line="249" w:lineRule="auto"/>
        <w:ind w:right="1318"/>
      </w:pPr>
      <w:r>
        <w:t>Information about parents’/carers’ right to make representations about the suspensions and</w:t>
      </w:r>
      <w:r>
        <w:rPr>
          <w:spacing w:val="-2"/>
        </w:rPr>
        <w:t xml:space="preserve"> </w:t>
      </w:r>
      <w:r>
        <w:t>permanent</w:t>
      </w:r>
      <w:r>
        <w:rPr>
          <w:spacing w:val="-3"/>
        </w:rPr>
        <w:t xml:space="preserve"> </w:t>
      </w:r>
      <w:r>
        <w:t>exclusion</w:t>
      </w:r>
      <w:r>
        <w:rPr>
          <w:spacing w:val="-2"/>
        </w:rPr>
        <w:t xml:space="preserve"> </w:t>
      </w:r>
      <w:r>
        <w:t>to</w:t>
      </w:r>
      <w:r>
        <w:rPr>
          <w:spacing w:val="-4"/>
        </w:rPr>
        <w:t xml:space="preserve"> </w:t>
      </w:r>
      <w:r>
        <w:t>the</w:t>
      </w:r>
      <w:r>
        <w:rPr>
          <w:spacing w:val="-4"/>
        </w:rPr>
        <w:t xml:space="preserve"> </w:t>
      </w:r>
      <w:r>
        <w:t>local</w:t>
      </w:r>
      <w:r>
        <w:rPr>
          <w:spacing w:val="-2"/>
        </w:rPr>
        <w:t xml:space="preserve"> </w:t>
      </w:r>
      <w:r>
        <w:t>governing</w:t>
      </w:r>
      <w:r>
        <w:rPr>
          <w:spacing w:val="-7"/>
        </w:rPr>
        <w:t xml:space="preserve"> </w:t>
      </w:r>
      <w:r>
        <w:t>body</w:t>
      </w:r>
      <w:r>
        <w:rPr>
          <w:spacing w:val="-2"/>
        </w:rPr>
        <w:t xml:space="preserve"> </w:t>
      </w:r>
      <w:r>
        <w:t>and</w:t>
      </w:r>
      <w:r>
        <w:rPr>
          <w:spacing w:val="-2"/>
        </w:rPr>
        <w:t xml:space="preserve"> </w:t>
      </w:r>
      <w:r>
        <w:t>how</w:t>
      </w:r>
      <w:r>
        <w:rPr>
          <w:spacing w:val="-5"/>
        </w:rPr>
        <w:t xml:space="preserve"> </w:t>
      </w:r>
      <w:r>
        <w:t>the</w:t>
      </w:r>
      <w:r>
        <w:rPr>
          <w:spacing w:val="-4"/>
        </w:rPr>
        <w:t xml:space="preserve"> </w:t>
      </w:r>
      <w:r>
        <w:t>pupil</w:t>
      </w:r>
      <w:r>
        <w:rPr>
          <w:spacing w:val="-5"/>
        </w:rPr>
        <w:t xml:space="preserve"> </w:t>
      </w:r>
      <w:r>
        <w:t>may</w:t>
      </w:r>
      <w:r>
        <w:rPr>
          <w:spacing w:val="-2"/>
        </w:rPr>
        <w:t xml:space="preserve"> </w:t>
      </w:r>
      <w:r>
        <w:t>be</w:t>
      </w:r>
      <w:r>
        <w:rPr>
          <w:spacing w:val="-4"/>
        </w:rPr>
        <w:t xml:space="preserve"> </w:t>
      </w:r>
      <w:r>
        <w:t>involved in this</w:t>
      </w:r>
    </w:p>
    <w:p w14:paraId="310FC4D6" w14:textId="77777777" w:rsidR="00445703" w:rsidRDefault="00445703" w:rsidP="00445703">
      <w:pPr>
        <w:pStyle w:val="ListParagraph"/>
        <w:numPr>
          <w:ilvl w:val="1"/>
          <w:numId w:val="9"/>
        </w:numPr>
        <w:tabs>
          <w:tab w:val="left" w:pos="861"/>
        </w:tabs>
        <w:spacing w:before="3" w:line="249" w:lineRule="auto"/>
        <w:ind w:right="1461"/>
      </w:pPr>
      <w:r>
        <w:t>Where</w:t>
      </w:r>
      <w:r>
        <w:rPr>
          <w:spacing w:val="-4"/>
        </w:rPr>
        <w:t xml:space="preserve"> </w:t>
      </w:r>
      <w:r>
        <w:t>there</w:t>
      </w:r>
      <w:r>
        <w:rPr>
          <w:spacing w:val="-2"/>
        </w:rPr>
        <w:t xml:space="preserve"> </w:t>
      </w:r>
      <w:r>
        <w:t>is</w:t>
      </w:r>
      <w:r>
        <w:rPr>
          <w:spacing w:val="-2"/>
        </w:rPr>
        <w:t xml:space="preserve"> </w:t>
      </w:r>
      <w:r>
        <w:t>a</w:t>
      </w:r>
      <w:r>
        <w:rPr>
          <w:spacing w:val="-4"/>
        </w:rPr>
        <w:t xml:space="preserve"> </w:t>
      </w:r>
      <w:r>
        <w:t>legal</w:t>
      </w:r>
      <w:r>
        <w:rPr>
          <w:spacing w:val="-3"/>
        </w:rPr>
        <w:t xml:space="preserve"> </w:t>
      </w:r>
      <w:r>
        <w:t>requirement</w:t>
      </w:r>
      <w:r>
        <w:rPr>
          <w:spacing w:val="-3"/>
        </w:rPr>
        <w:t xml:space="preserve"> </w:t>
      </w:r>
      <w:r>
        <w:t>for</w:t>
      </w:r>
      <w:r>
        <w:rPr>
          <w:spacing w:val="-3"/>
        </w:rPr>
        <w:t xml:space="preserve"> </w:t>
      </w:r>
      <w:r>
        <w:t>the</w:t>
      </w:r>
      <w:r>
        <w:rPr>
          <w:spacing w:val="-4"/>
        </w:rPr>
        <w:t xml:space="preserve"> </w:t>
      </w:r>
      <w:r>
        <w:t>local</w:t>
      </w:r>
      <w:r>
        <w:rPr>
          <w:spacing w:val="-2"/>
        </w:rPr>
        <w:t xml:space="preserve"> </w:t>
      </w:r>
      <w:r>
        <w:t>governing</w:t>
      </w:r>
      <w:r>
        <w:rPr>
          <w:spacing w:val="-2"/>
        </w:rPr>
        <w:t xml:space="preserve"> </w:t>
      </w:r>
      <w:r>
        <w:t>body</w:t>
      </w:r>
      <w:r>
        <w:rPr>
          <w:spacing w:val="-1"/>
        </w:rPr>
        <w:t xml:space="preserve"> </w:t>
      </w:r>
      <w:r>
        <w:t>to</w:t>
      </w:r>
      <w:r>
        <w:rPr>
          <w:spacing w:val="-4"/>
        </w:rPr>
        <w:t xml:space="preserve"> </w:t>
      </w:r>
      <w:r>
        <w:t>meet</w:t>
      </w:r>
      <w:r>
        <w:rPr>
          <w:spacing w:val="-3"/>
        </w:rPr>
        <w:t xml:space="preserve"> </w:t>
      </w:r>
      <w:r>
        <w:t>to</w:t>
      </w:r>
      <w:r>
        <w:rPr>
          <w:spacing w:val="-4"/>
        </w:rPr>
        <w:t xml:space="preserve"> </w:t>
      </w:r>
      <w:r>
        <w:t>consider</w:t>
      </w:r>
      <w:r>
        <w:rPr>
          <w:spacing w:val="-3"/>
        </w:rPr>
        <w:t xml:space="preserve"> </w:t>
      </w:r>
      <w:r>
        <w:t>the reinstatement of a pupil, and that parents/carers have a right to attend a meeting, be represented at a meeting (at their own expense) and to bring a friend (see section 7)</w:t>
      </w:r>
    </w:p>
    <w:p w14:paraId="44FF1564" w14:textId="77777777" w:rsidR="00445703" w:rsidRDefault="00445703" w:rsidP="00445703">
      <w:pPr>
        <w:pStyle w:val="BodyText"/>
        <w:spacing w:before="3" w:line="249" w:lineRule="auto"/>
        <w:ind w:left="135" w:right="1344" w:hanging="10"/>
      </w:pPr>
      <w:r>
        <w:t>If</w:t>
      </w:r>
      <w:r>
        <w:rPr>
          <w:spacing w:val="-2"/>
        </w:rPr>
        <w:t xml:space="preserve"> </w:t>
      </w:r>
      <w:r>
        <w:t>a</w:t>
      </w:r>
      <w:r>
        <w:rPr>
          <w:spacing w:val="-1"/>
        </w:rPr>
        <w:t xml:space="preserve"> </w:t>
      </w:r>
      <w:r>
        <w:t>parent/carer is</w:t>
      </w:r>
      <w:r>
        <w:rPr>
          <w:spacing w:val="-3"/>
        </w:rPr>
        <w:t xml:space="preserve"> </w:t>
      </w:r>
      <w:r>
        <w:t>asked</w:t>
      </w:r>
      <w:r>
        <w:rPr>
          <w:spacing w:val="-3"/>
        </w:rPr>
        <w:t xml:space="preserve"> </w:t>
      </w:r>
      <w:r>
        <w:t>to</w:t>
      </w:r>
      <w:r>
        <w:rPr>
          <w:spacing w:val="-3"/>
        </w:rPr>
        <w:t xml:space="preserve"> </w:t>
      </w:r>
      <w:r>
        <w:t>collect</w:t>
      </w:r>
      <w:r>
        <w:rPr>
          <w:spacing w:val="-2"/>
        </w:rPr>
        <w:t xml:space="preserve"> </w:t>
      </w:r>
      <w:r>
        <w:t>their pupil</w:t>
      </w:r>
      <w:r>
        <w:rPr>
          <w:spacing w:val="-1"/>
        </w:rPr>
        <w:t xml:space="preserve"> </w:t>
      </w:r>
      <w:r>
        <w:t>from</w:t>
      </w:r>
      <w:r>
        <w:rPr>
          <w:spacing w:val="-2"/>
        </w:rPr>
        <w:t xml:space="preserve"> </w:t>
      </w:r>
      <w:r>
        <w:t>school</w:t>
      </w:r>
      <w:r>
        <w:rPr>
          <w:spacing w:val="-4"/>
        </w:rPr>
        <w:t xml:space="preserve"> </w:t>
      </w:r>
      <w:r>
        <w:t>for</w:t>
      </w:r>
      <w:r>
        <w:rPr>
          <w:spacing w:val="-2"/>
        </w:rPr>
        <w:t xml:space="preserve"> </w:t>
      </w:r>
      <w:r>
        <w:t>a</w:t>
      </w:r>
      <w:r>
        <w:rPr>
          <w:spacing w:val="-1"/>
        </w:rPr>
        <w:t xml:space="preserve"> </w:t>
      </w:r>
      <w:r>
        <w:t>behavioral</w:t>
      </w:r>
      <w:r>
        <w:rPr>
          <w:spacing w:val="-2"/>
        </w:rPr>
        <w:t xml:space="preserve"> </w:t>
      </w:r>
      <w:r>
        <w:t>related</w:t>
      </w:r>
      <w:r>
        <w:rPr>
          <w:spacing w:val="-3"/>
        </w:rPr>
        <w:t xml:space="preserve"> </w:t>
      </w:r>
      <w:r>
        <w:t>reason,</w:t>
      </w:r>
      <w:r>
        <w:rPr>
          <w:spacing w:val="-2"/>
        </w:rPr>
        <w:t xml:space="preserve"> </w:t>
      </w:r>
      <w:r>
        <w:t xml:space="preserve">the Headteacher </w:t>
      </w:r>
      <w:r>
        <w:rPr>
          <w:rFonts w:ascii="Arial"/>
          <w:b/>
        </w:rPr>
        <w:t xml:space="preserve">must </w:t>
      </w:r>
      <w:r>
        <w:t>record the absence as a suspension and the procedures set out in this policy adhered to.</w:t>
      </w:r>
    </w:p>
    <w:p w14:paraId="08E47A65" w14:textId="77777777" w:rsidR="00445703" w:rsidRDefault="00445703" w:rsidP="00445703">
      <w:pPr>
        <w:pStyle w:val="BodyText"/>
        <w:spacing w:before="68"/>
      </w:pPr>
    </w:p>
    <w:p w14:paraId="403818BB" w14:textId="77777777" w:rsidR="00445703" w:rsidRDefault="00445703" w:rsidP="00445703">
      <w:pPr>
        <w:pStyle w:val="BodyText"/>
        <w:spacing w:before="1" w:line="249" w:lineRule="auto"/>
        <w:ind w:left="135" w:right="1284" w:hanging="10"/>
      </w:pPr>
      <w:r>
        <w:t>The Headteacher will also notify parents/carers immediately after their child is suspended or permanently</w:t>
      </w:r>
      <w:r>
        <w:rPr>
          <w:spacing w:val="-1"/>
        </w:rPr>
        <w:t xml:space="preserve"> </w:t>
      </w:r>
      <w:r>
        <w:t>excluded</w:t>
      </w:r>
      <w:r>
        <w:rPr>
          <w:spacing w:val="-5"/>
        </w:rPr>
        <w:t xml:space="preserve"> </w:t>
      </w:r>
      <w:r>
        <w:t>that</w:t>
      </w:r>
      <w:r>
        <w:rPr>
          <w:spacing w:val="-4"/>
        </w:rPr>
        <w:t xml:space="preserve"> </w:t>
      </w:r>
      <w:r>
        <w:t>for</w:t>
      </w:r>
      <w:r>
        <w:rPr>
          <w:spacing w:val="-4"/>
        </w:rPr>
        <w:t xml:space="preserve"> </w:t>
      </w:r>
      <w:r>
        <w:t>the</w:t>
      </w:r>
      <w:r>
        <w:rPr>
          <w:spacing w:val="-5"/>
        </w:rPr>
        <w:t xml:space="preserve"> </w:t>
      </w:r>
      <w:r>
        <w:t>first</w:t>
      </w:r>
      <w:r>
        <w:rPr>
          <w:spacing w:val="-4"/>
        </w:rPr>
        <w:t xml:space="preserve"> </w:t>
      </w:r>
      <w:r>
        <w:t>5</w:t>
      </w:r>
      <w:r>
        <w:rPr>
          <w:spacing w:val="-3"/>
        </w:rPr>
        <w:t xml:space="preserve"> </w:t>
      </w:r>
      <w:r>
        <w:t>school</w:t>
      </w:r>
      <w:r>
        <w:rPr>
          <w:spacing w:val="-5"/>
        </w:rPr>
        <w:t xml:space="preserve"> </w:t>
      </w:r>
      <w:r>
        <w:t>days</w:t>
      </w:r>
      <w:r>
        <w:rPr>
          <w:spacing w:val="-3"/>
        </w:rPr>
        <w:t xml:space="preserve"> </w:t>
      </w:r>
      <w:r>
        <w:t>of</w:t>
      </w:r>
      <w:r>
        <w:rPr>
          <w:spacing w:val="-3"/>
        </w:rPr>
        <w:t xml:space="preserve"> </w:t>
      </w:r>
      <w:r>
        <w:t>a</w:t>
      </w:r>
      <w:r>
        <w:rPr>
          <w:spacing w:val="-5"/>
        </w:rPr>
        <w:t xml:space="preserve"> </w:t>
      </w:r>
      <w:r>
        <w:t>suspension</w:t>
      </w:r>
      <w:r>
        <w:rPr>
          <w:spacing w:val="-3"/>
        </w:rPr>
        <w:t xml:space="preserve"> </w:t>
      </w:r>
      <w:r>
        <w:t>or</w:t>
      </w:r>
      <w:r>
        <w:rPr>
          <w:spacing w:val="-2"/>
        </w:rPr>
        <w:t xml:space="preserve"> </w:t>
      </w:r>
      <w:r>
        <w:t>permanent</w:t>
      </w:r>
      <w:r>
        <w:rPr>
          <w:spacing w:val="-1"/>
        </w:rPr>
        <w:t xml:space="preserve"> </w:t>
      </w:r>
      <w:r>
        <w:t>exclusion,</w:t>
      </w:r>
      <w:r>
        <w:rPr>
          <w:spacing w:val="-1"/>
        </w:rPr>
        <w:t xml:space="preserve"> </w:t>
      </w:r>
      <w:r>
        <w:t xml:space="preserve">or until the start date of any alternative provision where this is earlier, parents/carers are legally required to ensure that their child is not present in a public place during school hours without a good reason. Parents/carers may be given a fixed penalty notice or prosecuted if they fail to do </w:t>
      </w:r>
      <w:r>
        <w:rPr>
          <w:spacing w:val="-2"/>
        </w:rPr>
        <w:t>this.</w:t>
      </w:r>
    </w:p>
    <w:p w14:paraId="4319A5EF" w14:textId="77777777" w:rsidR="00445703" w:rsidRDefault="00445703" w:rsidP="00445703">
      <w:pPr>
        <w:pStyle w:val="BodyText"/>
      </w:pPr>
    </w:p>
    <w:p w14:paraId="49FFA029" w14:textId="77777777" w:rsidR="00445703" w:rsidRDefault="00445703" w:rsidP="00445703">
      <w:pPr>
        <w:pStyle w:val="BodyText"/>
        <w:spacing w:before="76"/>
      </w:pPr>
    </w:p>
    <w:p w14:paraId="6EB012AB" w14:textId="77777777" w:rsidR="00445703" w:rsidRDefault="00445703" w:rsidP="00445703">
      <w:pPr>
        <w:pStyle w:val="BodyText"/>
        <w:spacing w:line="249" w:lineRule="auto"/>
        <w:ind w:left="135" w:right="1284" w:hanging="10"/>
      </w:pPr>
      <w:r>
        <w:t xml:space="preserve">Headteachers must ensure that work is </w:t>
      </w:r>
      <w:proofErr w:type="gramStart"/>
      <w:r>
        <w:t>set</w:t>
      </w:r>
      <w:proofErr w:type="gramEnd"/>
      <w:r>
        <w:t xml:space="preserve"> and marked for pupils during the first five school days of a suspension which adheres to legal duties to pupils with disabilities or SEN, if applicable.</w:t>
      </w:r>
      <w:r>
        <w:rPr>
          <w:spacing w:val="40"/>
        </w:rPr>
        <w:t xml:space="preserve"> </w:t>
      </w:r>
      <w:r>
        <w:t>As</w:t>
      </w:r>
      <w:r>
        <w:rPr>
          <w:spacing w:val="-1"/>
        </w:rPr>
        <w:t xml:space="preserve"> </w:t>
      </w:r>
      <w:r>
        <w:t>stated</w:t>
      </w:r>
      <w:r>
        <w:rPr>
          <w:spacing w:val="-2"/>
        </w:rPr>
        <w:t xml:space="preserve"> </w:t>
      </w:r>
      <w:r>
        <w:t>below, it</w:t>
      </w:r>
      <w:r>
        <w:rPr>
          <w:spacing w:val="-3"/>
        </w:rPr>
        <w:t xml:space="preserve"> </w:t>
      </w:r>
      <w:r>
        <w:t>is</w:t>
      </w:r>
      <w:r>
        <w:rPr>
          <w:spacing w:val="-1"/>
        </w:rPr>
        <w:t xml:space="preserve"> </w:t>
      </w:r>
      <w:r>
        <w:t>the</w:t>
      </w:r>
      <w:r>
        <w:rPr>
          <w:spacing w:val="-4"/>
        </w:rPr>
        <w:t xml:space="preserve"> </w:t>
      </w:r>
      <w:r>
        <w:t>responsibility</w:t>
      </w:r>
      <w:r>
        <w:rPr>
          <w:spacing w:val="-1"/>
        </w:rPr>
        <w:t xml:space="preserve"> </w:t>
      </w:r>
      <w:r>
        <w:t>of</w:t>
      </w:r>
      <w:r>
        <w:rPr>
          <w:spacing w:val="-3"/>
        </w:rPr>
        <w:t xml:space="preserve"> </w:t>
      </w:r>
      <w:r>
        <w:t>the</w:t>
      </w:r>
      <w:r>
        <w:rPr>
          <w:spacing w:val="-4"/>
        </w:rPr>
        <w:t xml:space="preserve"> </w:t>
      </w:r>
      <w:r>
        <w:t>local</w:t>
      </w:r>
      <w:r>
        <w:rPr>
          <w:spacing w:val="-2"/>
        </w:rPr>
        <w:t xml:space="preserve"> </w:t>
      </w:r>
      <w:r>
        <w:t>governing</w:t>
      </w:r>
      <w:r>
        <w:rPr>
          <w:spacing w:val="-4"/>
        </w:rPr>
        <w:t xml:space="preserve"> </w:t>
      </w:r>
      <w:r>
        <w:t>body</w:t>
      </w:r>
      <w:r>
        <w:rPr>
          <w:spacing w:val="-1"/>
        </w:rPr>
        <w:t xml:space="preserve"> </w:t>
      </w:r>
      <w:r>
        <w:t>to</w:t>
      </w:r>
      <w:r>
        <w:rPr>
          <w:spacing w:val="-4"/>
        </w:rPr>
        <w:t xml:space="preserve"> </w:t>
      </w:r>
      <w:r>
        <w:t>ensure</w:t>
      </w:r>
      <w:r>
        <w:rPr>
          <w:spacing w:val="-6"/>
        </w:rPr>
        <w:t xml:space="preserve"> </w:t>
      </w:r>
      <w:r>
        <w:t>that</w:t>
      </w:r>
      <w:r>
        <w:rPr>
          <w:spacing w:val="-3"/>
        </w:rPr>
        <w:t xml:space="preserve"> </w:t>
      </w:r>
      <w:r>
        <w:t>the Headteacher arranges full-time alternative provision from the sixth day of any suspension.</w:t>
      </w:r>
      <w:r>
        <w:rPr>
          <w:spacing w:val="40"/>
        </w:rPr>
        <w:t xml:space="preserve"> </w:t>
      </w:r>
      <w:r>
        <w:t>The Local Authority must arrange full-time alternative provision from the sixth day of any permanent exclusion. If alternative provision is being arranged, the following information will be included when notifying parents/carers of a suspension or permanent exclusion:</w:t>
      </w:r>
    </w:p>
    <w:p w14:paraId="73C918CA" w14:textId="77777777" w:rsidR="00445703" w:rsidRDefault="00445703" w:rsidP="00445703">
      <w:pPr>
        <w:pStyle w:val="ListParagraph"/>
        <w:numPr>
          <w:ilvl w:val="1"/>
          <w:numId w:val="9"/>
        </w:numPr>
        <w:tabs>
          <w:tab w:val="left" w:pos="861"/>
        </w:tabs>
        <w:spacing w:before="2"/>
      </w:pPr>
      <w:r>
        <w:t>The</w:t>
      </w:r>
      <w:r>
        <w:rPr>
          <w:spacing w:val="-5"/>
        </w:rPr>
        <w:t xml:space="preserve"> </w:t>
      </w:r>
      <w:r>
        <w:t>start</w:t>
      </w:r>
      <w:r>
        <w:rPr>
          <w:spacing w:val="-6"/>
        </w:rPr>
        <w:t xml:space="preserve"> </w:t>
      </w:r>
      <w:r>
        <w:t>date</w:t>
      </w:r>
      <w:r>
        <w:rPr>
          <w:spacing w:val="-6"/>
        </w:rPr>
        <w:t xml:space="preserve"> </w:t>
      </w:r>
      <w:r>
        <w:t>for</w:t>
      </w:r>
      <w:r>
        <w:rPr>
          <w:spacing w:val="-4"/>
        </w:rPr>
        <w:t xml:space="preserve"> </w:t>
      </w:r>
      <w:r>
        <w:t>any</w:t>
      </w:r>
      <w:r>
        <w:rPr>
          <w:spacing w:val="-3"/>
        </w:rPr>
        <w:t xml:space="preserve"> </w:t>
      </w:r>
      <w:r>
        <w:t>provision</w:t>
      </w:r>
      <w:r>
        <w:rPr>
          <w:spacing w:val="-5"/>
        </w:rPr>
        <w:t xml:space="preserve"> </w:t>
      </w:r>
      <w:r>
        <w:t>of</w:t>
      </w:r>
      <w:r>
        <w:rPr>
          <w:spacing w:val="-6"/>
        </w:rPr>
        <w:t xml:space="preserve"> </w:t>
      </w:r>
      <w:r>
        <w:t>full-time</w:t>
      </w:r>
      <w:r>
        <w:rPr>
          <w:spacing w:val="-6"/>
        </w:rPr>
        <w:t xml:space="preserve"> </w:t>
      </w:r>
      <w:r>
        <w:t>education</w:t>
      </w:r>
      <w:r>
        <w:rPr>
          <w:spacing w:val="-5"/>
        </w:rPr>
        <w:t xml:space="preserve"> </w:t>
      </w:r>
      <w:r>
        <w:t>that</w:t>
      </w:r>
      <w:r>
        <w:rPr>
          <w:spacing w:val="-2"/>
        </w:rPr>
        <w:t xml:space="preserve"> </w:t>
      </w:r>
      <w:r>
        <w:t>has</w:t>
      </w:r>
      <w:r>
        <w:rPr>
          <w:spacing w:val="-4"/>
        </w:rPr>
        <w:t xml:space="preserve"> </w:t>
      </w:r>
      <w:r>
        <w:t>been</w:t>
      </w:r>
      <w:r>
        <w:rPr>
          <w:spacing w:val="-6"/>
        </w:rPr>
        <w:t xml:space="preserve"> </w:t>
      </w:r>
      <w:r>
        <w:rPr>
          <w:spacing w:val="-2"/>
        </w:rPr>
        <w:t>arranged</w:t>
      </w:r>
    </w:p>
    <w:p w14:paraId="04C8E22A" w14:textId="77777777" w:rsidR="00445703" w:rsidRDefault="00445703" w:rsidP="00445703">
      <w:pPr>
        <w:pStyle w:val="ListParagraph"/>
        <w:numPr>
          <w:ilvl w:val="1"/>
          <w:numId w:val="9"/>
        </w:numPr>
        <w:tabs>
          <w:tab w:val="left" w:pos="861"/>
        </w:tabs>
        <w:spacing w:before="15" w:line="247" w:lineRule="auto"/>
        <w:ind w:right="1770"/>
      </w:pPr>
      <w:r>
        <w:t>The</w:t>
      </w:r>
      <w:r>
        <w:rPr>
          <w:spacing w:val="-2"/>
        </w:rPr>
        <w:t xml:space="preserve"> </w:t>
      </w:r>
      <w:r>
        <w:t>start</w:t>
      </w:r>
      <w:r>
        <w:rPr>
          <w:spacing w:val="-3"/>
        </w:rPr>
        <w:t xml:space="preserve"> </w:t>
      </w:r>
      <w:r>
        <w:t>and</w:t>
      </w:r>
      <w:r>
        <w:rPr>
          <w:spacing w:val="-4"/>
        </w:rPr>
        <w:t xml:space="preserve"> </w:t>
      </w:r>
      <w:r>
        <w:t>finish</w:t>
      </w:r>
      <w:r>
        <w:rPr>
          <w:spacing w:val="-2"/>
        </w:rPr>
        <w:t xml:space="preserve"> </w:t>
      </w:r>
      <w:r>
        <w:t>times</w:t>
      </w:r>
      <w:r>
        <w:rPr>
          <w:spacing w:val="-1"/>
        </w:rPr>
        <w:t xml:space="preserve"> </w:t>
      </w:r>
      <w:r>
        <w:t>of</w:t>
      </w:r>
      <w:r>
        <w:rPr>
          <w:spacing w:val="-3"/>
        </w:rPr>
        <w:t xml:space="preserve"> </w:t>
      </w:r>
      <w:r>
        <w:t>any</w:t>
      </w:r>
      <w:r>
        <w:rPr>
          <w:spacing w:val="-4"/>
        </w:rPr>
        <w:t xml:space="preserve"> </w:t>
      </w:r>
      <w:r>
        <w:t>such</w:t>
      </w:r>
      <w:r>
        <w:rPr>
          <w:spacing w:val="-1"/>
        </w:rPr>
        <w:t xml:space="preserve"> </w:t>
      </w:r>
      <w:r>
        <w:t>provision,</w:t>
      </w:r>
      <w:r>
        <w:rPr>
          <w:spacing w:val="-3"/>
        </w:rPr>
        <w:t xml:space="preserve"> </w:t>
      </w:r>
      <w:r>
        <w:t>including</w:t>
      </w:r>
      <w:r>
        <w:rPr>
          <w:spacing w:val="-2"/>
        </w:rPr>
        <w:t xml:space="preserve"> </w:t>
      </w:r>
      <w:r>
        <w:t>the</w:t>
      </w:r>
      <w:r>
        <w:rPr>
          <w:spacing w:val="-4"/>
        </w:rPr>
        <w:t xml:space="preserve"> </w:t>
      </w:r>
      <w:r>
        <w:t>times</w:t>
      </w:r>
      <w:r>
        <w:rPr>
          <w:spacing w:val="-4"/>
        </w:rPr>
        <w:t xml:space="preserve"> </w:t>
      </w:r>
      <w:r>
        <w:t>for</w:t>
      </w:r>
      <w:r>
        <w:rPr>
          <w:spacing w:val="-3"/>
        </w:rPr>
        <w:t xml:space="preserve"> </w:t>
      </w:r>
      <w:r>
        <w:t>morning</w:t>
      </w:r>
      <w:r>
        <w:rPr>
          <w:spacing w:val="-2"/>
        </w:rPr>
        <w:t xml:space="preserve"> </w:t>
      </w:r>
      <w:r>
        <w:t>and afternoon sessions, where relevant</w:t>
      </w:r>
    </w:p>
    <w:p w14:paraId="29992493" w14:textId="77777777" w:rsidR="00445703" w:rsidRDefault="00445703" w:rsidP="00445703">
      <w:pPr>
        <w:pStyle w:val="ListParagraph"/>
        <w:numPr>
          <w:ilvl w:val="1"/>
          <w:numId w:val="9"/>
        </w:numPr>
        <w:tabs>
          <w:tab w:val="left" w:pos="861"/>
        </w:tabs>
        <w:spacing w:before="7" w:line="249" w:lineRule="auto"/>
        <w:ind w:right="1475"/>
      </w:pPr>
      <w:r>
        <w:t>Any</w:t>
      </w:r>
      <w:r>
        <w:rPr>
          <w:spacing w:val="-1"/>
        </w:rPr>
        <w:t xml:space="preserve"> </w:t>
      </w:r>
      <w:r>
        <w:t>information</w:t>
      </w:r>
      <w:r>
        <w:rPr>
          <w:spacing w:val="-3"/>
        </w:rPr>
        <w:t xml:space="preserve"> </w:t>
      </w:r>
      <w:r>
        <w:t>required</w:t>
      </w:r>
      <w:r>
        <w:rPr>
          <w:spacing w:val="-3"/>
        </w:rPr>
        <w:t xml:space="preserve"> </w:t>
      </w:r>
      <w:r>
        <w:t>by</w:t>
      </w:r>
      <w:r>
        <w:rPr>
          <w:spacing w:val="-3"/>
        </w:rPr>
        <w:t xml:space="preserve"> </w:t>
      </w:r>
      <w:r>
        <w:t>the</w:t>
      </w:r>
      <w:r>
        <w:rPr>
          <w:spacing w:val="-1"/>
        </w:rPr>
        <w:t xml:space="preserve"> </w:t>
      </w:r>
      <w:r>
        <w:t>pupil</w:t>
      </w:r>
      <w:r>
        <w:rPr>
          <w:spacing w:val="-4"/>
        </w:rPr>
        <w:t xml:space="preserve"> </w:t>
      </w:r>
      <w:r>
        <w:t>to</w:t>
      </w:r>
      <w:r>
        <w:rPr>
          <w:spacing w:val="-1"/>
        </w:rPr>
        <w:t xml:space="preserve"> </w:t>
      </w:r>
      <w:r>
        <w:t>identify</w:t>
      </w:r>
      <w:r>
        <w:rPr>
          <w:spacing w:val="-3"/>
        </w:rPr>
        <w:t xml:space="preserve"> </w:t>
      </w:r>
      <w:r>
        <w:t>the</w:t>
      </w:r>
      <w:r>
        <w:rPr>
          <w:spacing w:val="-1"/>
        </w:rPr>
        <w:t xml:space="preserve"> </w:t>
      </w:r>
      <w:r>
        <w:t>person</w:t>
      </w:r>
      <w:r>
        <w:rPr>
          <w:spacing w:val="-3"/>
        </w:rPr>
        <w:t xml:space="preserve"> </w:t>
      </w:r>
      <w:r>
        <w:t>they</w:t>
      </w:r>
      <w:r>
        <w:rPr>
          <w:spacing w:val="-3"/>
        </w:rPr>
        <w:t xml:space="preserve"> </w:t>
      </w:r>
      <w:r>
        <w:t>should</w:t>
      </w:r>
      <w:r>
        <w:rPr>
          <w:spacing w:val="-3"/>
        </w:rPr>
        <w:t xml:space="preserve"> </w:t>
      </w:r>
      <w:r>
        <w:t>report</w:t>
      </w:r>
      <w:r>
        <w:rPr>
          <w:spacing w:val="-1"/>
        </w:rPr>
        <w:t xml:space="preserve"> </w:t>
      </w:r>
      <w:r>
        <w:t>to</w:t>
      </w:r>
      <w:r>
        <w:rPr>
          <w:spacing w:val="-3"/>
        </w:rPr>
        <w:t xml:space="preserve"> </w:t>
      </w:r>
      <w:r>
        <w:t>on</w:t>
      </w:r>
      <w:r>
        <w:rPr>
          <w:spacing w:val="-3"/>
        </w:rPr>
        <w:t xml:space="preserve"> </w:t>
      </w:r>
      <w:r>
        <w:t>the first day</w:t>
      </w:r>
    </w:p>
    <w:p w14:paraId="731CE188" w14:textId="77777777" w:rsidR="00445703" w:rsidRDefault="00445703" w:rsidP="00445703">
      <w:pPr>
        <w:pStyle w:val="BodyText"/>
        <w:spacing w:before="25"/>
      </w:pPr>
    </w:p>
    <w:p w14:paraId="36051F35" w14:textId="77777777" w:rsidR="00445703" w:rsidRDefault="00445703" w:rsidP="00445703">
      <w:pPr>
        <w:pStyle w:val="BodyText"/>
        <w:spacing w:line="249" w:lineRule="auto"/>
        <w:ind w:left="135" w:right="1315" w:hanging="10"/>
      </w:pPr>
      <w:r>
        <w:t>Where</w:t>
      </w:r>
      <w:r>
        <w:rPr>
          <w:spacing w:val="-4"/>
        </w:rPr>
        <w:t xml:space="preserve"> </w:t>
      </w:r>
      <w:r>
        <w:t>this</w:t>
      </w:r>
      <w:r>
        <w:rPr>
          <w:spacing w:val="-1"/>
        </w:rPr>
        <w:t xml:space="preserve"> </w:t>
      </w:r>
      <w:r>
        <w:t>information</w:t>
      </w:r>
      <w:r>
        <w:rPr>
          <w:spacing w:val="-2"/>
        </w:rPr>
        <w:t xml:space="preserve"> </w:t>
      </w:r>
      <w:r>
        <w:t>on</w:t>
      </w:r>
      <w:r>
        <w:rPr>
          <w:spacing w:val="-2"/>
        </w:rPr>
        <w:t xml:space="preserve"> </w:t>
      </w:r>
      <w:r>
        <w:t>alternative</w:t>
      </w:r>
      <w:r>
        <w:rPr>
          <w:spacing w:val="-2"/>
        </w:rPr>
        <w:t xml:space="preserve"> </w:t>
      </w:r>
      <w:r>
        <w:t>provision</w:t>
      </w:r>
      <w:r>
        <w:rPr>
          <w:spacing w:val="-2"/>
        </w:rPr>
        <w:t xml:space="preserve"> </w:t>
      </w:r>
      <w:r>
        <w:t>is</w:t>
      </w:r>
      <w:r>
        <w:rPr>
          <w:spacing w:val="-4"/>
        </w:rPr>
        <w:t xml:space="preserve"> </w:t>
      </w:r>
      <w:r>
        <w:t>not</w:t>
      </w:r>
      <w:r>
        <w:rPr>
          <w:spacing w:val="-3"/>
        </w:rPr>
        <w:t xml:space="preserve"> </w:t>
      </w:r>
      <w:r>
        <w:t>reasonably</w:t>
      </w:r>
      <w:r>
        <w:rPr>
          <w:spacing w:val="-1"/>
        </w:rPr>
        <w:t xml:space="preserve"> </w:t>
      </w:r>
      <w:r>
        <w:t>ascertainable</w:t>
      </w:r>
      <w:r>
        <w:rPr>
          <w:spacing w:val="-2"/>
        </w:rPr>
        <w:t xml:space="preserve"> </w:t>
      </w:r>
      <w:r>
        <w:t>by</w:t>
      </w:r>
      <w:r>
        <w:rPr>
          <w:spacing w:val="-1"/>
        </w:rPr>
        <w:t xml:space="preserve"> </w:t>
      </w:r>
      <w:r>
        <w:t>the</w:t>
      </w:r>
      <w:r>
        <w:rPr>
          <w:spacing w:val="-4"/>
        </w:rPr>
        <w:t xml:space="preserve"> </w:t>
      </w:r>
      <w:r>
        <w:t>end</w:t>
      </w:r>
      <w:r>
        <w:rPr>
          <w:spacing w:val="-4"/>
        </w:rPr>
        <w:t xml:space="preserve"> </w:t>
      </w:r>
      <w:r>
        <w:t>of</w:t>
      </w:r>
      <w:r>
        <w:rPr>
          <w:spacing w:val="-3"/>
        </w:rPr>
        <w:t xml:space="preserve"> </w:t>
      </w:r>
      <w:r>
        <w:t xml:space="preserve">the afternoon session, it may be provided in </w:t>
      </w:r>
      <w:proofErr w:type="gramStart"/>
      <w:r>
        <w:t>a subsequent</w:t>
      </w:r>
      <w:proofErr w:type="gramEnd"/>
      <w:r>
        <w:t xml:space="preserve"> notice, but it will be provided no later than 48</w:t>
      </w:r>
      <w:r>
        <w:rPr>
          <w:spacing w:val="-2"/>
        </w:rPr>
        <w:t xml:space="preserve"> </w:t>
      </w:r>
      <w:r>
        <w:t>hours</w:t>
      </w:r>
      <w:r>
        <w:rPr>
          <w:spacing w:val="-1"/>
        </w:rPr>
        <w:t xml:space="preserve"> </w:t>
      </w:r>
      <w:r>
        <w:t>before</w:t>
      </w:r>
      <w:r>
        <w:rPr>
          <w:spacing w:val="-2"/>
        </w:rPr>
        <w:t xml:space="preserve"> </w:t>
      </w:r>
      <w:r>
        <w:t>the</w:t>
      </w:r>
      <w:r>
        <w:rPr>
          <w:spacing w:val="-2"/>
        </w:rPr>
        <w:t xml:space="preserve"> </w:t>
      </w:r>
      <w:r>
        <w:t>provision is</w:t>
      </w:r>
      <w:r>
        <w:rPr>
          <w:spacing w:val="-2"/>
        </w:rPr>
        <w:t xml:space="preserve"> </w:t>
      </w:r>
      <w:r>
        <w:t>due</w:t>
      </w:r>
      <w:r>
        <w:rPr>
          <w:spacing w:val="-2"/>
        </w:rPr>
        <w:t xml:space="preserve"> </w:t>
      </w:r>
      <w:r>
        <w:t>to start.</w:t>
      </w:r>
      <w:r>
        <w:rPr>
          <w:spacing w:val="-3"/>
        </w:rPr>
        <w:t xml:space="preserve"> </w:t>
      </w:r>
      <w:r>
        <w:t>The only exception</w:t>
      </w:r>
      <w:r>
        <w:rPr>
          <w:spacing w:val="-2"/>
        </w:rPr>
        <w:t xml:space="preserve"> </w:t>
      </w:r>
      <w:r>
        <w:t>to</w:t>
      </w:r>
      <w:r>
        <w:rPr>
          <w:spacing w:val="-2"/>
        </w:rPr>
        <w:t xml:space="preserve"> </w:t>
      </w:r>
      <w:r>
        <w:t>this is where</w:t>
      </w:r>
      <w:r>
        <w:rPr>
          <w:spacing w:val="-2"/>
        </w:rPr>
        <w:t xml:space="preserve"> </w:t>
      </w:r>
      <w:r>
        <w:t>alternative provision is to be provided before the sixth day of an exclusion, in which case the information can be provided with less than 48 hours’ notice with parents’/carers’ consent.</w:t>
      </w:r>
    </w:p>
    <w:p w14:paraId="7D8B1761" w14:textId="77777777" w:rsidR="00445703" w:rsidRDefault="00445703" w:rsidP="00445703">
      <w:pPr>
        <w:pStyle w:val="BodyText"/>
        <w:spacing w:before="23"/>
      </w:pPr>
    </w:p>
    <w:p w14:paraId="5C0CF05A" w14:textId="77777777" w:rsidR="00445703" w:rsidRDefault="00445703" w:rsidP="00445703">
      <w:pPr>
        <w:pStyle w:val="BodyText"/>
        <w:spacing w:line="249" w:lineRule="auto"/>
        <w:ind w:left="135" w:right="1344" w:hanging="10"/>
      </w:pPr>
      <w:r>
        <w:t xml:space="preserve">The Headteacher </w:t>
      </w:r>
      <w:r>
        <w:rPr>
          <w:rFonts w:ascii="Arial" w:hAnsi="Arial"/>
          <w:b/>
        </w:rPr>
        <w:t xml:space="preserve">must </w:t>
      </w:r>
      <w:r>
        <w:t>ensure that for any suspension or permanent exclusion that the registers</w:t>
      </w:r>
      <w:r>
        <w:rPr>
          <w:spacing w:val="-3"/>
        </w:rPr>
        <w:t xml:space="preserve"> </w:t>
      </w:r>
      <w:r>
        <w:t>are</w:t>
      </w:r>
      <w:r>
        <w:rPr>
          <w:spacing w:val="-2"/>
        </w:rPr>
        <w:t xml:space="preserve"> </w:t>
      </w:r>
      <w:r>
        <w:t>coded</w:t>
      </w:r>
      <w:r>
        <w:rPr>
          <w:spacing w:val="-5"/>
        </w:rPr>
        <w:t xml:space="preserve"> </w:t>
      </w:r>
      <w:r>
        <w:t>correctly</w:t>
      </w:r>
      <w:r>
        <w:rPr>
          <w:spacing w:val="-1"/>
        </w:rPr>
        <w:t xml:space="preserve"> </w:t>
      </w:r>
      <w:r>
        <w:t>with</w:t>
      </w:r>
      <w:r>
        <w:rPr>
          <w:spacing w:val="-4"/>
        </w:rPr>
        <w:t xml:space="preserve"> </w:t>
      </w:r>
      <w:r>
        <w:t>‘E’</w:t>
      </w:r>
      <w:r>
        <w:rPr>
          <w:spacing w:val="-2"/>
        </w:rPr>
        <w:t xml:space="preserve"> </w:t>
      </w:r>
      <w:r>
        <w:t>for</w:t>
      </w:r>
      <w:r>
        <w:rPr>
          <w:spacing w:val="-3"/>
        </w:rPr>
        <w:t xml:space="preserve"> </w:t>
      </w:r>
      <w:r>
        <w:t>each</w:t>
      </w:r>
      <w:r>
        <w:rPr>
          <w:spacing w:val="-4"/>
        </w:rPr>
        <w:t xml:space="preserve"> </w:t>
      </w:r>
      <w:r>
        <w:t>session</w:t>
      </w:r>
      <w:r>
        <w:rPr>
          <w:spacing w:val="-2"/>
        </w:rPr>
        <w:t xml:space="preserve"> </w:t>
      </w:r>
      <w:r>
        <w:t>that</w:t>
      </w:r>
      <w:r>
        <w:rPr>
          <w:spacing w:val="-5"/>
        </w:rPr>
        <w:t xml:space="preserve"> </w:t>
      </w:r>
      <w:r>
        <w:t>the</w:t>
      </w:r>
      <w:r>
        <w:rPr>
          <w:spacing w:val="-2"/>
        </w:rPr>
        <w:t xml:space="preserve"> </w:t>
      </w:r>
      <w:r>
        <w:t>pupil</w:t>
      </w:r>
      <w:r>
        <w:rPr>
          <w:spacing w:val="-2"/>
        </w:rPr>
        <w:t xml:space="preserve"> </w:t>
      </w:r>
      <w:r>
        <w:t>is</w:t>
      </w:r>
      <w:r>
        <w:rPr>
          <w:spacing w:val="-1"/>
        </w:rPr>
        <w:t xml:space="preserve"> </w:t>
      </w:r>
      <w:r>
        <w:t>absent,</w:t>
      </w:r>
      <w:r>
        <w:rPr>
          <w:spacing w:val="-3"/>
        </w:rPr>
        <w:t xml:space="preserve"> </w:t>
      </w:r>
      <w:r>
        <w:t>unless</w:t>
      </w:r>
      <w:r>
        <w:rPr>
          <w:spacing w:val="-4"/>
        </w:rPr>
        <w:t xml:space="preserve"> </w:t>
      </w:r>
      <w:r>
        <w:t>they</w:t>
      </w:r>
      <w:r>
        <w:rPr>
          <w:spacing w:val="-1"/>
        </w:rPr>
        <w:t xml:space="preserve"> </w:t>
      </w:r>
      <w:r>
        <w:t>are attending alternative provision.</w:t>
      </w:r>
    </w:p>
    <w:p w14:paraId="776DA04E" w14:textId="77777777" w:rsidR="00445703" w:rsidRDefault="00445703" w:rsidP="00445703">
      <w:pPr>
        <w:pStyle w:val="BodyText"/>
        <w:spacing w:before="21"/>
      </w:pPr>
    </w:p>
    <w:p w14:paraId="43ABDAF4" w14:textId="77777777" w:rsidR="00445703" w:rsidRDefault="00445703" w:rsidP="00445703">
      <w:pPr>
        <w:pStyle w:val="BodyText"/>
        <w:spacing w:line="249" w:lineRule="auto"/>
        <w:ind w:left="135" w:right="1284" w:hanging="10"/>
      </w:pPr>
      <w:r>
        <w:t>For</w:t>
      </w:r>
      <w:r>
        <w:rPr>
          <w:spacing w:val="-2"/>
        </w:rPr>
        <w:t xml:space="preserve"> </w:t>
      </w:r>
      <w:r>
        <w:t>notifications</w:t>
      </w:r>
      <w:r>
        <w:rPr>
          <w:spacing w:val="-3"/>
        </w:rPr>
        <w:t xml:space="preserve"> </w:t>
      </w:r>
      <w:r>
        <w:t>of</w:t>
      </w:r>
      <w:r>
        <w:rPr>
          <w:spacing w:val="-4"/>
        </w:rPr>
        <w:t xml:space="preserve"> </w:t>
      </w:r>
      <w:r>
        <w:t>exclusion</w:t>
      </w:r>
      <w:r>
        <w:rPr>
          <w:spacing w:val="-3"/>
        </w:rPr>
        <w:t xml:space="preserve"> </w:t>
      </w:r>
      <w:r>
        <w:t>and</w:t>
      </w:r>
      <w:r>
        <w:rPr>
          <w:spacing w:val="-3"/>
        </w:rPr>
        <w:t xml:space="preserve"> </w:t>
      </w:r>
      <w:r>
        <w:t>suspension,</w:t>
      </w:r>
      <w:r>
        <w:rPr>
          <w:spacing w:val="-1"/>
        </w:rPr>
        <w:t xml:space="preserve"> </w:t>
      </w:r>
      <w:r>
        <w:t>notification</w:t>
      </w:r>
      <w:r>
        <w:rPr>
          <w:spacing w:val="-3"/>
        </w:rPr>
        <w:t xml:space="preserve"> </w:t>
      </w:r>
      <w:r>
        <w:t>should</w:t>
      </w:r>
      <w:r>
        <w:rPr>
          <w:spacing w:val="-3"/>
        </w:rPr>
        <w:t xml:space="preserve"> </w:t>
      </w:r>
      <w:r>
        <w:t>be</w:t>
      </w:r>
      <w:r>
        <w:rPr>
          <w:spacing w:val="-5"/>
        </w:rPr>
        <w:t xml:space="preserve"> </w:t>
      </w:r>
      <w:r>
        <w:t>in</w:t>
      </w:r>
      <w:r>
        <w:rPr>
          <w:spacing w:val="-3"/>
        </w:rPr>
        <w:t xml:space="preserve"> </w:t>
      </w:r>
      <w:r>
        <w:t>person</w:t>
      </w:r>
      <w:r>
        <w:rPr>
          <w:spacing w:val="-3"/>
        </w:rPr>
        <w:t xml:space="preserve"> </w:t>
      </w:r>
      <w:r>
        <w:t>or</w:t>
      </w:r>
      <w:r>
        <w:rPr>
          <w:spacing w:val="-4"/>
        </w:rPr>
        <w:t xml:space="preserve"> </w:t>
      </w:r>
      <w:r>
        <w:t>by</w:t>
      </w:r>
      <w:r>
        <w:rPr>
          <w:spacing w:val="-5"/>
        </w:rPr>
        <w:t xml:space="preserve"> </w:t>
      </w:r>
      <w:r>
        <w:t>telephone</w:t>
      </w:r>
      <w:r>
        <w:rPr>
          <w:spacing w:val="-3"/>
        </w:rPr>
        <w:t xml:space="preserve"> </w:t>
      </w:r>
      <w:r>
        <w:t>in the first instance as this allows those being informed to ask any initial questions or raise concerns directly with the headteacher. Headteachers should consider the following:</w:t>
      </w:r>
    </w:p>
    <w:p w14:paraId="32FB9DFB" w14:textId="77777777" w:rsidR="00445703" w:rsidRDefault="00445703" w:rsidP="00445703">
      <w:pPr>
        <w:pStyle w:val="ListParagraph"/>
        <w:numPr>
          <w:ilvl w:val="1"/>
          <w:numId w:val="9"/>
        </w:numPr>
        <w:tabs>
          <w:tab w:val="left" w:pos="861"/>
        </w:tabs>
        <w:spacing w:before="27" w:line="249" w:lineRule="auto"/>
        <w:ind w:right="1655"/>
      </w:pPr>
      <w:r>
        <w:t>Has the Academy spoken to the parents (and when appropriate, the child’s social worker)</w:t>
      </w:r>
      <w:r>
        <w:rPr>
          <w:spacing w:val="-3"/>
        </w:rPr>
        <w:t xml:space="preserve"> </w:t>
      </w:r>
      <w:r>
        <w:t>to</w:t>
      </w:r>
      <w:r>
        <w:rPr>
          <w:spacing w:val="-4"/>
        </w:rPr>
        <w:t xml:space="preserve"> </w:t>
      </w:r>
      <w:r>
        <w:t>ensure</w:t>
      </w:r>
      <w:r>
        <w:rPr>
          <w:spacing w:val="-4"/>
        </w:rPr>
        <w:t xml:space="preserve"> </w:t>
      </w:r>
      <w:r>
        <w:t>they</w:t>
      </w:r>
      <w:r>
        <w:rPr>
          <w:spacing w:val="-4"/>
        </w:rPr>
        <w:t xml:space="preserve"> </w:t>
      </w:r>
      <w:r>
        <w:t>fully</w:t>
      </w:r>
      <w:r>
        <w:rPr>
          <w:spacing w:val="-1"/>
        </w:rPr>
        <w:t xml:space="preserve"> </w:t>
      </w:r>
      <w:r>
        <w:t>understand</w:t>
      </w:r>
      <w:r>
        <w:rPr>
          <w:spacing w:val="-4"/>
        </w:rPr>
        <w:t xml:space="preserve"> </w:t>
      </w:r>
      <w:r>
        <w:t>the</w:t>
      </w:r>
      <w:r>
        <w:rPr>
          <w:spacing w:val="-1"/>
        </w:rPr>
        <w:t xml:space="preserve"> </w:t>
      </w:r>
      <w:r>
        <w:t>type/scale</w:t>
      </w:r>
      <w:r>
        <w:rPr>
          <w:spacing w:val="-2"/>
        </w:rPr>
        <w:t xml:space="preserve"> </w:t>
      </w:r>
      <w:r>
        <w:t>of</w:t>
      </w:r>
      <w:r>
        <w:rPr>
          <w:spacing w:val="-2"/>
        </w:rPr>
        <w:t xml:space="preserve"> </w:t>
      </w:r>
      <w:r>
        <w:t>the</w:t>
      </w:r>
      <w:r>
        <w:rPr>
          <w:spacing w:val="-4"/>
        </w:rPr>
        <w:t xml:space="preserve"> </w:t>
      </w:r>
      <w:r>
        <w:t>behaviour</w:t>
      </w:r>
      <w:r>
        <w:rPr>
          <w:spacing w:val="-1"/>
        </w:rPr>
        <w:t xml:space="preserve"> </w:t>
      </w:r>
      <w:r>
        <w:t>leading</w:t>
      </w:r>
      <w:r>
        <w:rPr>
          <w:spacing w:val="-2"/>
        </w:rPr>
        <w:t xml:space="preserve"> </w:t>
      </w:r>
      <w:r>
        <w:t>to</w:t>
      </w:r>
      <w:r>
        <w:rPr>
          <w:spacing w:val="-4"/>
        </w:rPr>
        <w:t xml:space="preserve"> </w:t>
      </w:r>
      <w:proofErr w:type="gramStart"/>
      <w:r>
        <w:t>the suspension</w:t>
      </w:r>
      <w:proofErr w:type="gramEnd"/>
      <w:r>
        <w:t xml:space="preserve"> or exclusion?</w:t>
      </w:r>
    </w:p>
    <w:p w14:paraId="21B48C9D" w14:textId="77777777" w:rsidR="00165CD0" w:rsidRDefault="00445703" w:rsidP="00165CD0">
      <w:pPr>
        <w:pStyle w:val="ListParagraph"/>
        <w:numPr>
          <w:ilvl w:val="1"/>
          <w:numId w:val="9"/>
        </w:numPr>
        <w:tabs>
          <w:tab w:val="left" w:pos="861"/>
          <w:tab w:val="left" w:pos="3020"/>
        </w:tabs>
        <w:spacing w:before="3" w:line="249" w:lineRule="auto"/>
        <w:ind w:right="1445"/>
        <w:jc w:val="both"/>
      </w:pPr>
      <w:r>
        <w:t>Has</w:t>
      </w:r>
      <w:r w:rsidRPr="00165CD0">
        <w:rPr>
          <w:spacing w:val="-3"/>
        </w:rPr>
        <w:t xml:space="preserve"> </w:t>
      </w:r>
      <w:r>
        <w:t>the</w:t>
      </w:r>
      <w:r w:rsidRPr="00165CD0">
        <w:rPr>
          <w:spacing w:val="-5"/>
        </w:rPr>
        <w:t xml:space="preserve"> </w:t>
      </w:r>
      <w:r>
        <w:t>Academy</w:t>
      </w:r>
      <w:r w:rsidRPr="00165CD0">
        <w:rPr>
          <w:spacing w:val="-4"/>
        </w:rPr>
        <w:t xml:space="preserve"> </w:t>
      </w:r>
      <w:r>
        <w:t>considered</w:t>
      </w:r>
      <w:r w:rsidRPr="00165CD0">
        <w:rPr>
          <w:spacing w:val="-3"/>
        </w:rPr>
        <w:t xml:space="preserve"> </w:t>
      </w:r>
      <w:r>
        <w:t>how</w:t>
      </w:r>
      <w:r w:rsidRPr="00165CD0">
        <w:rPr>
          <w:spacing w:val="-6"/>
        </w:rPr>
        <w:t xml:space="preserve"> </w:t>
      </w:r>
      <w:r>
        <w:t>to</w:t>
      </w:r>
      <w:r w:rsidRPr="00165CD0">
        <w:rPr>
          <w:spacing w:val="-5"/>
        </w:rPr>
        <w:t xml:space="preserve"> </w:t>
      </w:r>
      <w:r>
        <w:t>communicate</w:t>
      </w:r>
      <w:r w:rsidRPr="00165CD0">
        <w:rPr>
          <w:spacing w:val="-3"/>
        </w:rPr>
        <w:t xml:space="preserve"> </w:t>
      </w:r>
      <w:r>
        <w:t>accessibly</w:t>
      </w:r>
      <w:r w:rsidRPr="00165CD0">
        <w:rPr>
          <w:spacing w:val="-2"/>
        </w:rPr>
        <w:t xml:space="preserve"> </w:t>
      </w:r>
      <w:r>
        <w:t>and</w:t>
      </w:r>
      <w:r w:rsidRPr="00165CD0">
        <w:rPr>
          <w:spacing w:val="-5"/>
        </w:rPr>
        <w:t xml:space="preserve"> </w:t>
      </w:r>
      <w:r>
        <w:t>clearly,</w:t>
      </w:r>
      <w:r w:rsidRPr="00165CD0">
        <w:rPr>
          <w:spacing w:val="-6"/>
        </w:rPr>
        <w:t xml:space="preserve"> </w:t>
      </w:r>
      <w:r>
        <w:t>including whether</w:t>
      </w:r>
      <w:r w:rsidRPr="00165CD0">
        <w:rPr>
          <w:spacing w:val="-2"/>
        </w:rPr>
        <w:t xml:space="preserve"> </w:t>
      </w:r>
      <w:r>
        <w:t>parents</w:t>
      </w:r>
      <w:r w:rsidRPr="00165CD0">
        <w:rPr>
          <w:spacing w:val="-5"/>
        </w:rPr>
        <w:t xml:space="preserve"> </w:t>
      </w:r>
      <w:r>
        <w:t>may</w:t>
      </w:r>
      <w:r w:rsidRPr="00165CD0">
        <w:rPr>
          <w:spacing w:val="-5"/>
        </w:rPr>
        <w:t xml:space="preserve"> </w:t>
      </w:r>
      <w:r>
        <w:t>have</w:t>
      </w:r>
      <w:r w:rsidRPr="00165CD0">
        <w:rPr>
          <w:spacing w:val="-3"/>
        </w:rPr>
        <w:t xml:space="preserve"> </w:t>
      </w:r>
      <w:proofErr w:type="gramStart"/>
      <w:r>
        <w:t>particular</w:t>
      </w:r>
      <w:r w:rsidRPr="00165CD0">
        <w:rPr>
          <w:spacing w:val="-2"/>
        </w:rPr>
        <w:t xml:space="preserve"> </w:t>
      </w:r>
      <w:r>
        <w:t>communication</w:t>
      </w:r>
      <w:proofErr w:type="gramEnd"/>
      <w:r w:rsidRPr="00165CD0">
        <w:rPr>
          <w:spacing w:val="-3"/>
        </w:rPr>
        <w:t xml:space="preserve"> </w:t>
      </w:r>
      <w:r>
        <w:t>needs</w:t>
      </w:r>
      <w:r w:rsidRPr="00165CD0">
        <w:rPr>
          <w:spacing w:val="-2"/>
        </w:rPr>
        <w:t xml:space="preserve"> </w:t>
      </w:r>
      <w:r>
        <w:t>relating</w:t>
      </w:r>
      <w:r w:rsidRPr="00165CD0">
        <w:rPr>
          <w:spacing w:val="-3"/>
        </w:rPr>
        <w:t xml:space="preserve"> </w:t>
      </w:r>
      <w:r>
        <w:t>to</w:t>
      </w:r>
      <w:r w:rsidRPr="00165CD0">
        <w:rPr>
          <w:spacing w:val="-5"/>
        </w:rPr>
        <w:t xml:space="preserve"> </w:t>
      </w:r>
      <w:r>
        <w:t>a</w:t>
      </w:r>
      <w:r w:rsidRPr="00165CD0">
        <w:rPr>
          <w:spacing w:val="-3"/>
        </w:rPr>
        <w:t xml:space="preserve"> </w:t>
      </w:r>
      <w:r>
        <w:t>disability</w:t>
      </w:r>
      <w:r w:rsidRPr="00165CD0">
        <w:rPr>
          <w:spacing w:val="-2"/>
        </w:rPr>
        <w:t xml:space="preserve"> </w:t>
      </w:r>
      <w:r>
        <w:t>or having English as an additional language (EAL)?</w:t>
      </w:r>
    </w:p>
    <w:p w14:paraId="0413CAE6" w14:textId="22DD5FE5" w:rsidR="00445703" w:rsidRDefault="00445703" w:rsidP="00165CD0">
      <w:pPr>
        <w:pStyle w:val="ListParagraph"/>
        <w:numPr>
          <w:ilvl w:val="1"/>
          <w:numId w:val="9"/>
        </w:numPr>
        <w:tabs>
          <w:tab w:val="left" w:pos="861"/>
          <w:tab w:val="left" w:pos="3020"/>
        </w:tabs>
        <w:spacing w:before="3" w:line="249" w:lineRule="auto"/>
        <w:ind w:right="1445"/>
        <w:jc w:val="both"/>
      </w:pPr>
      <w:r>
        <w:t>Has</w:t>
      </w:r>
      <w:r w:rsidRPr="00165CD0">
        <w:rPr>
          <w:spacing w:val="-4"/>
        </w:rPr>
        <w:t xml:space="preserve"> </w:t>
      </w:r>
      <w:r>
        <w:t>the</w:t>
      </w:r>
      <w:r w:rsidRPr="00165CD0">
        <w:rPr>
          <w:spacing w:val="-6"/>
        </w:rPr>
        <w:t xml:space="preserve"> </w:t>
      </w:r>
      <w:r>
        <w:t>Academy</w:t>
      </w:r>
      <w:r w:rsidRPr="00165CD0">
        <w:rPr>
          <w:spacing w:val="-5"/>
        </w:rPr>
        <w:t xml:space="preserve"> </w:t>
      </w:r>
      <w:r>
        <w:t>provided</w:t>
      </w:r>
      <w:r w:rsidRPr="00165CD0">
        <w:rPr>
          <w:spacing w:val="-4"/>
        </w:rPr>
        <w:t xml:space="preserve"> </w:t>
      </w:r>
      <w:r>
        <w:t>sufficient</w:t>
      </w:r>
      <w:r w:rsidRPr="00165CD0">
        <w:rPr>
          <w:spacing w:val="-2"/>
        </w:rPr>
        <w:t xml:space="preserve"> </w:t>
      </w:r>
      <w:r>
        <w:t>details</w:t>
      </w:r>
      <w:r w:rsidRPr="00165CD0">
        <w:rPr>
          <w:spacing w:val="-3"/>
        </w:rPr>
        <w:t xml:space="preserve"> </w:t>
      </w:r>
      <w:r>
        <w:t>in</w:t>
      </w:r>
      <w:r w:rsidRPr="00165CD0">
        <w:rPr>
          <w:spacing w:val="-6"/>
        </w:rPr>
        <w:t xml:space="preserve"> </w:t>
      </w:r>
      <w:r>
        <w:t>the</w:t>
      </w:r>
      <w:r w:rsidRPr="00165CD0">
        <w:rPr>
          <w:spacing w:val="-4"/>
        </w:rPr>
        <w:t xml:space="preserve"> </w:t>
      </w:r>
      <w:r>
        <w:t>suspension</w:t>
      </w:r>
      <w:r w:rsidRPr="00165CD0">
        <w:rPr>
          <w:spacing w:val="-4"/>
        </w:rPr>
        <w:t xml:space="preserve"> </w:t>
      </w:r>
      <w:r>
        <w:t xml:space="preserve">or permanent exclusion notice letter on the reasons for the suspension or permanent </w:t>
      </w:r>
      <w:r w:rsidRPr="00165CD0">
        <w:rPr>
          <w:spacing w:val="-2"/>
        </w:rPr>
        <w:t>exclusion?</w:t>
      </w:r>
    </w:p>
    <w:p w14:paraId="065B938E" w14:textId="77777777" w:rsidR="00445703" w:rsidRDefault="00445703" w:rsidP="00445703">
      <w:pPr>
        <w:pStyle w:val="ListParagraph"/>
        <w:numPr>
          <w:ilvl w:val="1"/>
          <w:numId w:val="9"/>
        </w:numPr>
        <w:tabs>
          <w:tab w:val="left" w:pos="861"/>
        </w:tabs>
        <w:spacing w:before="3" w:line="252" w:lineRule="auto"/>
        <w:ind w:right="2309"/>
      </w:pPr>
      <w:r>
        <w:t>Does</w:t>
      </w:r>
      <w:r>
        <w:rPr>
          <w:spacing w:val="-2"/>
        </w:rPr>
        <w:t xml:space="preserve"> </w:t>
      </w:r>
      <w:r>
        <w:t>the</w:t>
      </w:r>
      <w:r>
        <w:rPr>
          <w:spacing w:val="-4"/>
        </w:rPr>
        <w:t xml:space="preserve"> </w:t>
      </w:r>
      <w:r>
        <w:t>notice</w:t>
      </w:r>
      <w:r>
        <w:rPr>
          <w:spacing w:val="-4"/>
        </w:rPr>
        <w:t xml:space="preserve"> </w:t>
      </w:r>
      <w:r>
        <w:t>contain</w:t>
      </w:r>
      <w:r>
        <w:rPr>
          <w:spacing w:val="-4"/>
        </w:rPr>
        <w:t xml:space="preserve"> </w:t>
      </w:r>
      <w:r>
        <w:t>all</w:t>
      </w:r>
      <w:r>
        <w:rPr>
          <w:spacing w:val="-2"/>
        </w:rPr>
        <w:t xml:space="preserve"> </w:t>
      </w:r>
      <w:r>
        <w:t>the</w:t>
      </w:r>
      <w:r>
        <w:rPr>
          <w:spacing w:val="-2"/>
        </w:rPr>
        <w:t xml:space="preserve"> </w:t>
      </w:r>
      <w:r>
        <w:t>required</w:t>
      </w:r>
      <w:r>
        <w:rPr>
          <w:spacing w:val="-2"/>
        </w:rPr>
        <w:t xml:space="preserve"> </w:t>
      </w:r>
      <w:r>
        <w:t>information</w:t>
      </w:r>
      <w:r>
        <w:rPr>
          <w:spacing w:val="-2"/>
        </w:rPr>
        <w:t xml:space="preserve"> </w:t>
      </w:r>
      <w:r>
        <w:t>as</w:t>
      </w:r>
      <w:r>
        <w:rPr>
          <w:spacing w:val="-2"/>
        </w:rPr>
        <w:t xml:space="preserve"> </w:t>
      </w:r>
      <w:r>
        <w:t>set</w:t>
      </w:r>
      <w:r>
        <w:rPr>
          <w:spacing w:val="-3"/>
        </w:rPr>
        <w:t xml:space="preserve"> </w:t>
      </w:r>
      <w:r>
        <w:t>out</w:t>
      </w:r>
      <w:r>
        <w:rPr>
          <w:spacing w:val="-3"/>
        </w:rPr>
        <w:t xml:space="preserve"> </w:t>
      </w:r>
      <w:r>
        <w:t>in</w:t>
      </w:r>
      <w:r>
        <w:rPr>
          <w:spacing w:val="-2"/>
        </w:rPr>
        <w:t xml:space="preserve"> </w:t>
      </w:r>
      <w:r>
        <w:t>part</w:t>
      </w:r>
      <w:r>
        <w:rPr>
          <w:spacing w:val="-3"/>
        </w:rPr>
        <w:t xml:space="preserve"> </w:t>
      </w:r>
      <w:r>
        <w:t>six</w:t>
      </w:r>
      <w:r>
        <w:rPr>
          <w:spacing w:val="-2"/>
        </w:rPr>
        <w:t xml:space="preserve"> </w:t>
      </w:r>
      <w:r>
        <w:t>of</w:t>
      </w:r>
      <w:r>
        <w:rPr>
          <w:spacing w:val="-3"/>
        </w:rPr>
        <w:t xml:space="preserve"> </w:t>
      </w:r>
      <w:r>
        <w:t xml:space="preserve">the </w:t>
      </w:r>
      <w:r>
        <w:lastRenderedPageBreak/>
        <w:t>suspension and permanent exclusion guidance?</w:t>
      </w:r>
    </w:p>
    <w:p w14:paraId="02385255" w14:textId="77777777" w:rsidR="00445703" w:rsidRDefault="00445703" w:rsidP="00445703">
      <w:pPr>
        <w:pStyle w:val="ListParagraph"/>
        <w:numPr>
          <w:ilvl w:val="1"/>
          <w:numId w:val="9"/>
        </w:numPr>
        <w:tabs>
          <w:tab w:val="left" w:pos="861"/>
        </w:tabs>
        <w:spacing w:before="33" w:line="249" w:lineRule="auto"/>
        <w:ind w:right="1476"/>
      </w:pPr>
      <w:r>
        <w:t>Has</w:t>
      </w:r>
      <w:r>
        <w:rPr>
          <w:spacing w:val="-3"/>
        </w:rPr>
        <w:t xml:space="preserve"> </w:t>
      </w:r>
      <w:r>
        <w:t>the</w:t>
      </w:r>
      <w:r>
        <w:rPr>
          <w:spacing w:val="-5"/>
        </w:rPr>
        <w:t xml:space="preserve"> </w:t>
      </w:r>
      <w:r>
        <w:t>Academy</w:t>
      </w:r>
      <w:r>
        <w:rPr>
          <w:spacing w:val="-4"/>
        </w:rPr>
        <w:t xml:space="preserve"> </w:t>
      </w:r>
      <w:r>
        <w:t>informed</w:t>
      </w:r>
      <w:r>
        <w:rPr>
          <w:spacing w:val="-3"/>
        </w:rPr>
        <w:t xml:space="preserve"> </w:t>
      </w:r>
      <w:r>
        <w:t>parents</w:t>
      </w:r>
      <w:r>
        <w:rPr>
          <w:spacing w:val="-5"/>
        </w:rPr>
        <w:t xml:space="preserve"> </w:t>
      </w:r>
      <w:r>
        <w:t>(and</w:t>
      </w:r>
      <w:r>
        <w:rPr>
          <w:spacing w:val="-3"/>
        </w:rPr>
        <w:t xml:space="preserve"> </w:t>
      </w:r>
      <w:r>
        <w:t>when</w:t>
      </w:r>
      <w:r>
        <w:rPr>
          <w:spacing w:val="-5"/>
        </w:rPr>
        <w:t xml:space="preserve"> </w:t>
      </w:r>
      <w:r>
        <w:t>appropriate,</w:t>
      </w:r>
      <w:r>
        <w:rPr>
          <w:spacing w:val="-4"/>
        </w:rPr>
        <w:t xml:space="preserve"> </w:t>
      </w:r>
      <w:r>
        <w:t>the</w:t>
      </w:r>
      <w:r>
        <w:rPr>
          <w:spacing w:val="-3"/>
        </w:rPr>
        <w:t xml:space="preserve"> </w:t>
      </w:r>
      <w:r>
        <w:t>pupil’s</w:t>
      </w:r>
      <w:r>
        <w:rPr>
          <w:spacing w:val="-2"/>
        </w:rPr>
        <w:t xml:space="preserve"> </w:t>
      </w:r>
      <w:r>
        <w:t>social</w:t>
      </w:r>
      <w:r>
        <w:rPr>
          <w:spacing w:val="-4"/>
        </w:rPr>
        <w:t xml:space="preserve"> </w:t>
      </w:r>
      <w:r>
        <w:t>worker</w:t>
      </w:r>
      <w:r>
        <w:rPr>
          <w:spacing w:val="-4"/>
        </w:rPr>
        <w:t xml:space="preserve"> </w:t>
      </w:r>
      <w:r>
        <w:t>or the local authority if a pupil has an EHCP) whether their pupil will be able to sit any national curriculum test(s) or public examination(s) occurring during the suspension or permanent exclusion?</w:t>
      </w:r>
    </w:p>
    <w:p w14:paraId="45BB2CA5" w14:textId="77777777" w:rsidR="00445703" w:rsidRDefault="00445703" w:rsidP="00445703">
      <w:pPr>
        <w:pStyle w:val="ListParagraph"/>
        <w:numPr>
          <w:ilvl w:val="1"/>
          <w:numId w:val="9"/>
        </w:numPr>
        <w:tabs>
          <w:tab w:val="left" w:pos="861"/>
        </w:tabs>
        <w:spacing w:before="1" w:line="247" w:lineRule="auto"/>
        <w:ind w:right="1417"/>
      </w:pPr>
      <w:r>
        <w:t>Has</w:t>
      </w:r>
      <w:r>
        <w:rPr>
          <w:spacing w:val="-3"/>
        </w:rPr>
        <w:t xml:space="preserve"> </w:t>
      </w:r>
      <w:r>
        <w:t>the</w:t>
      </w:r>
      <w:r>
        <w:rPr>
          <w:spacing w:val="-5"/>
        </w:rPr>
        <w:t xml:space="preserve"> </w:t>
      </w:r>
      <w:r>
        <w:t>Academy</w:t>
      </w:r>
      <w:r>
        <w:rPr>
          <w:spacing w:val="-4"/>
        </w:rPr>
        <w:t xml:space="preserve"> </w:t>
      </w:r>
      <w:r>
        <w:t>informed</w:t>
      </w:r>
      <w:r>
        <w:rPr>
          <w:spacing w:val="-3"/>
        </w:rPr>
        <w:t xml:space="preserve"> </w:t>
      </w:r>
      <w:r>
        <w:t>parents</w:t>
      </w:r>
      <w:r>
        <w:rPr>
          <w:spacing w:val="-2"/>
        </w:rPr>
        <w:t xml:space="preserve"> </w:t>
      </w:r>
      <w:r>
        <w:t>of</w:t>
      </w:r>
      <w:r>
        <w:rPr>
          <w:spacing w:val="-1"/>
        </w:rPr>
        <w:t xml:space="preserve"> </w:t>
      </w:r>
      <w:r>
        <w:t>any</w:t>
      </w:r>
      <w:r>
        <w:rPr>
          <w:spacing w:val="-2"/>
        </w:rPr>
        <w:t xml:space="preserve"> </w:t>
      </w:r>
      <w:r>
        <w:t>applicable</w:t>
      </w:r>
      <w:r>
        <w:rPr>
          <w:spacing w:val="-3"/>
        </w:rPr>
        <w:t xml:space="preserve"> </w:t>
      </w:r>
      <w:r>
        <w:t>right</w:t>
      </w:r>
      <w:r>
        <w:rPr>
          <w:spacing w:val="-1"/>
        </w:rPr>
        <w:t xml:space="preserve"> </w:t>
      </w:r>
      <w:r>
        <w:t>of</w:t>
      </w:r>
      <w:r>
        <w:rPr>
          <w:spacing w:val="-4"/>
        </w:rPr>
        <w:t xml:space="preserve"> </w:t>
      </w:r>
      <w:r>
        <w:t>representation</w:t>
      </w:r>
      <w:r>
        <w:rPr>
          <w:spacing w:val="-3"/>
        </w:rPr>
        <w:t xml:space="preserve"> </w:t>
      </w:r>
      <w:r>
        <w:t>to</w:t>
      </w:r>
      <w:r>
        <w:rPr>
          <w:spacing w:val="-5"/>
        </w:rPr>
        <w:t xml:space="preserve"> </w:t>
      </w:r>
      <w:r>
        <w:t>the</w:t>
      </w:r>
      <w:r>
        <w:rPr>
          <w:spacing w:val="-5"/>
        </w:rPr>
        <w:t xml:space="preserve"> </w:t>
      </w:r>
      <w:r>
        <w:t>local governing body under section 7 of this policy?</w:t>
      </w:r>
    </w:p>
    <w:p w14:paraId="38AC7E66" w14:textId="77777777" w:rsidR="00445703" w:rsidRDefault="00445703" w:rsidP="00445703">
      <w:pPr>
        <w:pStyle w:val="BodyText"/>
        <w:spacing w:before="30"/>
      </w:pPr>
    </w:p>
    <w:p w14:paraId="4C79F256" w14:textId="77777777" w:rsidR="00445703" w:rsidRDefault="00445703" w:rsidP="00445703">
      <w:pPr>
        <w:pStyle w:val="Heading3"/>
      </w:pPr>
      <w:bookmarkStart w:id="18" w:name="_bookmark9"/>
      <w:bookmarkStart w:id="19" w:name="_Toc223641258"/>
      <w:bookmarkEnd w:id="18"/>
      <w:r>
        <w:t>Informing</w:t>
      </w:r>
      <w:r>
        <w:rPr>
          <w:spacing w:val="-6"/>
        </w:rPr>
        <w:t xml:space="preserve"> </w:t>
      </w:r>
      <w:r>
        <w:t>the</w:t>
      </w:r>
      <w:r>
        <w:rPr>
          <w:spacing w:val="-4"/>
        </w:rPr>
        <w:t xml:space="preserve"> </w:t>
      </w:r>
      <w:r>
        <w:t>local</w:t>
      </w:r>
      <w:r>
        <w:rPr>
          <w:spacing w:val="-3"/>
        </w:rPr>
        <w:t xml:space="preserve"> </w:t>
      </w:r>
      <w:r>
        <w:t>governing</w:t>
      </w:r>
      <w:r>
        <w:rPr>
          <w:spacing w:val="-4"/>
        </w:rPr>
        <w:t xml:space="preserve"> </w:t>
      </w:r>
      <w:r>
        <w:t>body</w:t>
      </w:r>
      <w:r>
        <w:rPr>
          <w:spacing w:val="-6"/>
        </w:rPr>
        <w:t xml:space="preserve"> </w:t>
      </w:r>
      <w:r>
        <w:t>and</w:t>
      </w:r>
      <w:r>
        <w:rPr>
          <w:spacing w:val="-2"/>
        </w:rPr>
        <w:t xml:space="preserve"> </w:t>
      </w:r>
      <w:r>
        <w:t>local</w:t>
      </w:r>
      <w:r>
        <w:rPr>
          <w:spacing w:val="-5"/>
        </w:rPr>
        <w:t xml:space="preserve"> </w:t>
      </w:r>
      <w:r>
        <w:rPr>
          <w:spacing w:val="-2"/>
        </w:rPr>
        <w:t>authority</w:t>
      </w:r>
      <w:bookmarkEnd w:id="19"/>
    </w:p>
    <w:p w14:paraId="7D529A91" w14:textId="77777777" w:rsidR="00445703" w:rsidRDefault="00445703" w:rsidP="00445703">
      <w:pPr>
        <w:pStyle w:val="BodyText"/>
        <w:spacing w:before="24"/>
        <w:ind w:left="126"/>
      </w:pPr>
      <w:r>
        <w:t>The</w:t>
      </w:r>
      <w:r>
        <w:rPr>
          <w:spacing w:val="-9"/>
        </w:rPr>
        <w:t xml:space="preserve"> </w:t>
      </w:r>
      <w:r>
        <w:t>Headteacher</w:t>
      </w:r>
      <w:r>
        <w:rPr>
          <w:spacing w:val="-5"/>
        </w:rPr>
        <w:t xml:space="preserve"> </w:t>
      </w:r>
      <w:r>
        <w:t>will</w:t>
      </w:r>
      <w:r>
        <w:rPr>
          <w:spacing w:val="-6"/>
        </w:rPr>
        <w:t xml:space="preserve"> </w:t>
      </w:r>
      <w:r>
        <w:t>immediately</w:t>
      </w:r>
      <w:r>
        <w:rPr>
          <w:spacing w:val="-5"/>
        </w:rPr>
        <w:t xml:space="preserve"> </w:t>
      </w:r>
      <w:r>
        <w:t>notify</w:t>
      </w:r>
      <w:r>
        <w:rPr>
          <w:spacing w:val="-8"/>
        </w:rPr>
        <w:t xml:space="preserve"> </w:t>
      </w:r>
      <w:r>
        <w:t>the</w:t>
      </w:r>
      <w:r>
        <w:rPr>
          <w:spacing w:val="-8"/>
        </w:rPr>
        <w:t xml:space="preserve"> </w:t>
      </w:r>
      <w:r>
        <w:t>local</w:t>
      </w:r>
      <w:r>
        <w:rPr>
          <w:spacing w:val="-7"/>
        </w:rPr>
        <w:t xml:space="preserve"> </w:t>
      </w:r>
      <w:r>
        <w:t>governing</w:t>
      </w:r>
      <w:r>
        <w:rPr>
          <w:spacing w:val="-6"/>
        </w:rPr>
        <w:t xml:space="preserve"> </w:t>
      </w:r>
      <w:r>
        <w:t>body</w:t>
      </w:r>
      <w:r>
        <w:rPr>
          <w:spacing w:val="-5"/>
        </w:rPr>
        <w:t xml:space="preserve"> </w:t>
      </w:r>
      <w:r>
        <w:t>and</w:t>
      </w:r>
      <w:r>
        <w:rPr>
          <w:spacing w:val="-8"/>
        </w:rPr>
        <w:t xml:space="preserve"> </w:t>
      </w:r>
      <w:r>
        <w:t>local</w:t>
      </w:r>
      <w:r>
        <w:rPr>
          <w:spacing w:val="-7"/>
        </w:rPr>
        <w:t xml:space="preserve"> </w:t>
      </w:r>
      <w:r>
        <w:t>authority</w:t>
      </w:r>
      <w:r>
        <w:rPr>
          <w:spacing w:val="-5"/>
        </w:rPr>
        <w:t xml:space="preserve"> of:</w:t>
      </w:r>
    </w:p>
    <w:p w14:paraId="650097E5" w14:textId="77777777" w:rsidR="00445703" w:rsidRDefault="00445703" w:rsidP="00445703">
      <w:pPr>
        <w:pStyle w:val="ListParagraph"/>
        <w:numPr>
          <w:ilvl w:val="0"/>
          <w:numId w:val="6"/>
        </w:numPr>
        <w:tabs>
          <w:tab w:val="left" w:pos="1842"/>
        </w:tabs>
        <w:spacing w:before="50"/>
        <w:ind w:hanging="424"/>
      </w:pPr>
      <w:r>
        <w:t>A</w:t>
      </w:r>
      <w:r>
        <w:rPr>
          <w:spacing w:val="-5"/>
        </w:rPr>
        <w:t xml:space="preserve"> </w:t>
      </w:r>
      <w:r>
        <w:t>permanent</w:t>
      </w:r>
      <w:r>
        <w:rPr>
          <w:spacing w:val="-4"/>
        </w:rPr>
        <w:t xml:space="preserve"> </w:t>
      </w:r>
      <w:r>
        <w:rPr>
          <w:spacing w:val="-2"/>
        </w:rPr>
        <w:t>exclusion</w:t>
      </w:r>
    </w:p>
    <w:p w14:paraId="62D029B2" w14:textId="77777777" w:rsidR="00445703" w:rsidRDefault="00445703" w:rsidP="00445703">
      <w:pPr>
        <w:pStyle w:val="ListParagraph"/>
        <w:numPr>
          <w:ilvl w:val="0"/>
          <w:numId w:val="6"/>
        </w:numPr>
        <w:tabs>
          <w:tab w:val="left" w:pos="1842"/>
        </w:tabs>
        <w:spacing w:before="13"/>
        <w:ind w:hanging="424"/>
      </w:pPr>
      <w:r>
        <w:t>A</w:t>
      </w:r>
      <w:r>
        <w:rPr>
          <w:spacing w:val="-4"/>
        </w:rPr>
        <w:t xml:space="preserve"> </w:t>
      </w:r>
      <w:r>
        <w:t>suspension</w:t>
      </w:r>
      <w:r>
        <w:rPr>
          <w:spacing w:val="-4"/>
        </w:rPr>
        <w:t xml:space="preserve"> </w:t>
      </w:r>
      <w:r>
        <w:t>of</w:t>
      </w:r>
      <w:r>
        <w:rPr>
          <w:spacing w:val="-2"/>
        </w:rPr>
        <w:t xml:space="preserve"> </w:t>
      </w:r>
      <w:r>
        <w:t>any</w:t>
      </w:r>
      <w:r>
        <w:rPr>
          <w:spacing w:val="-5"/>
        </w:rPr>
        <w:t xml:space="preserve"> </w:t>
      </w:r>
      <w:r>
        <w:rPr>
          <w:spacing w:val="-2"/>
        </w:rPr>
        <w:t>length</w:t>
      </w:r>
    </w:p>
    <w:p w14:paraId="66DC7504" w14:textId="77777777" w:rsidR="00445703" w:rsidRDefault="00445703" w:rsidP="00445703">
      <w:pPr>
        <w:pStyle w:val="ListParagraph"/>
        <w:numPr>
          <w:ilvl w:val="0"/>
          <w:numId w:val="6"/>
        </w:numPr>
        <w:tabs>
          <w:tab w:val="left" w:pos="1842"/>
        </w:tabs>
        <w:spacing w:before="14" w:line="249" w:lineRule="auto"/>
        <w:ind w:right="1583"/>
      </w:pPr>
      <w:r>
        <w:t>Suspensions</w:t>
      </w:r>
      <w:r>
        <w:rPr>
          <w:spacing w:val="-2"/>
        </w:rPr>
        <w:t xml:space="preserve"> </w:t>
      </w:r>
      <w:r>
        <w:t>which</w:t>
      </w:r>
      <w:r>
        <w:rPr>
          <w:spacing w:val="-3"/>
        </w:rPr>
        <w:t xml:space="preserve"> </w:t>
      </w:r>
      <w:r>
        <w:t>would</w:t>
      </w:r>
      <w:r>
        <w:rPr>
          <w:spacing w:val="-3"/>
        </w:rPr>
        <w:t xml:space="preserve"> </w:t>
      </w:r>
      <w:r>
        <w:t>result</w:t>
      </w:r>
      <w:r>
        <w:rPr>
          <w:spacing w:val="-4"/>
        </w:rPr>
        <w:t xml:space="preserve"> </w:t>
      </w:r>
      <w:r>
        <w:t>in</w:t>
      </w:r>
      <w:r>
        <w:rPr>
          <w:spacing w:val="-5"/>
        </w:rPr>
        <w:t xml:space="preserve"> </w:t>
      </w:r>
      <w:r>
        <w:t>the</w:t>
      </w:r>
      <w:r>
        <w:rPr>
          <w:spacing w:val="-3"/>
        </w:rPr>
        <w:t xml:space="preserve"> </w:t>
      </w:r>
      <w:r>
        <w:t>pupil</w:t>
      </w:r>
      <w:r>
        <w:rPr>
          <w:spacing w:val="-3"/>
        </w:rPr>
        <w:t xml:space="preserve"> </w:t>
      </w:r>
      <w:r>
        <w:t>being</w:t>
      </w:r>
      <w:r>
        <w:rPr>
          <w:spacing w:val="-5"/>
        </w:rPr>
        <w:t xml:space="preserve"> </w:t>
      </w:r>
      <w:r>
        <w:t>excluded</w:t>
      </w:r>
      <w:r>
        <w:rPr>
          <w:spacing w:val="-5"/>
        </w:rPr>
        <w:t xml:space="preserve"> </w:t>
      </w:r>
      <w:r>
        <w:t>for</w:t>
      </w:r>
      <w:r>
        <w:rPr>
          <w:spacing w:val="-4"/>
        </w:rPr>
        <w:t xml:space="preserve"> </w:t>
      </w:r>
      <w:r>
        <w:t>more</w:t>
      </w:r>
      <w:r>
        <w:rPr>
          <w:spacing w:val="-5"/>
        </w:rPr>
        <w:t xml:space="preserve"> </w:t>
      </w:r>
      <w:r>
        <w:t>than</w:t>
      </w:r>
      <w:r>
        <w:rPr>
          <w:spacing w:val="-5"/>
        </w:rPr>
        <w:t xml:space="preserve"> </w:t>
      </w:r>
      <w:r>
        <w:t>5 school days (or 10 lunch times) in a term</w:t>
      </w:r>
    </w:p>
    <w:p w14:paraId="3282151D" w14:textId="77777777" w:rsidR="00445703" w:rsidRDefault="00445703" w:rsidP="00445703">
      <w:pPr>
        <w:pStyle w:val="ListParagraph"/>
        <w:numPr>
          <w:ilvl w:val="0"/>
          <w:numId w:val="6"/>
        </w:numPr>
        <w:tabs>
          <w:tab w:val="left" w:pos="1842"/>
        </w:tabs>
        <w:spacing w:before="4" w:line="252" w:lineRule="auto"/>
        <w:ind w:right="1412"/>
      </w:pPr>
      <w:r>
        <w:t>Suspensions</w:t>
      </w:r>
      <w:r>
        <w:rPr>
          <w:spacing w:val="-2"/>
        </w:rPr>
        <w:t xml:space="preserve"> </w:t>
      </w:r>
      <w:r>
        <w:t>or</w:t>
      </w:r>
      <w:r>
        <w:rPr>
          <w:spacing w:val="-4"/>
        </w:rPr>
        <w:t xml:space="preserve"> </w:t>
      </w:r>
      <w:r>
        <w:t>permanent</w:t>
      </w:r>
      <w:r>
        <w:rPr>
          <w:spacing w:val="-2"/>
        </w:rPr>
        <w:t xml:space="preserve"> </w:t>
      </w:r>
      <w:proofErr w:type="gramStart"/>
      <w:r>
        <w:t>exclusions</w:t>
      </w:r>
      <w:r>
        <w:rPr>
          <w:spacing w:val="-5"/>
        </w:rPr>
        <w:t xml:space="preserve"> </w:t>
      </w:r>
      <w:r>
        <w:t>which</w:t>
      </w:r>
      <w:proofErr w:type="gramEnd"/>
      <w:r>
        <w:rPr>
          <w:spacing w:val="-3"/>
        </w:rPr>
        <w:t xml:space="preserve"> </w:t>
      </w:r>
      <w:r>
        <w:t>would</w:t>
      </w:r>
      <w:r>
        <w:rPr>
          <w:spacing w:val="-3"/>
        </w:rPr>
        <w:t xml:space="preserve"> </w:t>
      </w:r>
      <w:r>
        <w:t>result</w:t>
      </w:r>
      <w:r>
        <w:rPr>
          <w:spacing w:val="-4"/>
        </w:rPr>
        <w:t xml:space="preserve"> </w:t>
      </w:r>
      <w:r>
        <w:t>in</w:t>
      </w:r>
      <w:r>
        <w:rPr>
          <w:spacing w:val="-5"/>
        </w:rPr>
        <w:t xml:space="preserve"> </w:t>
      </w:r>
      <w:r>
        <w:t>the</w:t>
      </w:r>
      <w:r>
        <w:rPr>
          <w:spacing w:val="-3"/>
        </w:rPr>
        <w:t xml:space="preserve"> </w:t>
      </w:r>
      <w:r>
        <w:t>pupil</w:t>
      </w:r>
      <w:r>
        <w:rPr>
          <w:spacing w:val="-6"/>
        </w:rPr>
        <w:t xml:space="preserve"> </w:t>
      </w:r>
      <w:r>
        <w:t>missing a public examination.</w:t>
      </w:r>
    </w:p>
    <w:p w14:paraId="4370BA46" w14:textId="77777777" w:rsidR="00445703" w:rsidRDefault="00445703" w:rsidP="00445703">
      <w:pPr>
        <w:pStyle w:val="BodyText"/>
        <w:spacing w:before="60"/>
      </w:pPr>
    </w:p>
    <w:p w14:paraId="56A6E6DF" w14:textId="77777777" w:rsidR="00445703" w:rsidRDefault="00445703" w:rsidP="00445703">
      <w:pPr>
        <w:pStyle w:val="BodyText"/>
        <w:spacing w:before="1" w:line="247" w:lineRule="auto"/>
        <w:ind w:left="135" w:right="1284" w:hanging="10"/>
      </w:pPr>
      <w:r>
        <w:t>For</w:t>
      </w:r>
      <w:r>
        <w:rPr>
          <w:spacing w:val="-1"/>
        </w:rPr>
        <w:t xml:space="preserve"> </w:t>
      </w:r>
      <w:r>
        <w:t>a</w:t>
      </w:r>
      <w:r>
        <w:rPr>
          <w:spacing w:val="-4"/>
        </w:rPr>
        <w:t xml:space="preserve"> </w:t>
      </w:r>
      <w:r>
        <w:t>permanent</w:t>
      </w:r>
      <w:r>
        <w:rPr>
          <w:spacing w:val="-3"/>
        </w:rPr>
        <w:t xml:space="preserve"> </w:t>
      </w:r>
      <w:r>
        <w:t>exclusion, if</w:t>
      </w:r>
      <w:r>
        <w:rPr>
          <w:spacing w:val="-3"/>
        </w:rPr>
        <w:t xml:space="preserve"> </w:t>
      </w:r>
      <w:r>
        <w:t>the</w:t>
      </w:r>
      <w:r>
        <w:rPr>
          <w:spacing w:val="-4"/>
        </w:rPr>
        <w:t xml:space="preserve"> </w:t>
      </w:r>
      <w:r>
        <w:t>pupil</w:t>
      </w:r>
      <w:r>
        <w:rPr>
          <w:spacing w:val="-2"/>
        </w:rPr>
        <w:t xml:space="preserve"> </w:t>
      </w:r>
      <w:r>
        <w:t>lives</w:t>
      </w:r>
      <w:r>
        <w:rPr>
          <w:spacing w:val="-2"/>
        </w:rPr>
        <w:t xml:space="preserve"> </w:t>
      </w:r>
      <w:r>
        <w:t>outside</w:t>
      </w:r>
      <w:r>
        <w:rPr>
          <w:spacing w:val="-2"/>
        </w:rPr>
        <w:t xml:space="preserve"> </w:t>
      </w:r>
      <w:r>
        <w:t>the</w:t>
      </w:r>
      <w:r>
        <w:rPr>
          <w:spacing w:val="-4"/>
        </w:rPr>
        <w:t xml:space="preserve"> </w:t>
      </w:r>
      <w:r>
        <w:t>LA</w:t>
      </w:r>
      <w:r>
        <w:rPr>
          <w:spacing w:val="-3"/>
        </w:rPr>
        <w:t xml:space="preserve"> </w:t>
      </w:r>
      <w:r>
        <w:t>in</w:t>
      </w:r>
      <w:r>
        <w:rPr>
          <w:spacing w:val="-2"/>
        </w:rPr>
        <w:t xml:space="preserve"> </w:t>
      </w:r>
      <w:r>
        <w:t>which</w:t>
      </w:r>
      <w:r>
        <w:rPr>
          <w:spacing w:val="-4"/>
        </w:rPr>
        <w:t xml:space="preserve"> </w:t>
      </w:r>
      <w:r>
        <w:t>the</w:t>
      </w:r>
      <w:r>
        <w:rPr>
          <w:spacing w:val="-2"/>
        </w:rPr>
        <w:t xml:space="preserve"> </w:t>
      </w:r>
      <w:r>
        <w:t>Academy</w:t>
      </w:r>
      <w:r>
        <w:rPr>
          <w:spacing w:val="-3"/>
        </w:rPr>
        <w:t xml:space="preserve"> </w:t>
      </w:r>
      <w:r>
        <w:t>is</w:t>
      </w:r>
      <w:r>
        <w:rPr>
          <w:spacing w:val="-1"/>
        </w:rPr>
        <w:t xml:space="preserve"> </w:t>
      </w:r>
      <w:r>
        <w:t>located,</w:t>
      </w:r>
      <w:r>
        <w:rPr>
          <w:spacing w:val="-3"/>
        </w:rPr>
        <w:t xml:space="preserve"> </w:t>
      </w:r>
      <w:r>
        <w:t xml:space="preserve">the Headteacher will also immediately inform the pupil’s ‘home authority’ of the exclusion and the </w:t>
      </w:r>
      <w:proofErr w:type="gramStart"/>
      <w:r>
        <w:t>reason</w:t>
      </w:r>
      <w:proofErr w:type="gramEnd"/>
      <w:r>
        <w:t>(s) for it without delay.</w:t>
      </w:r>
    </w:p>
    <w:p w14:paraId="5BF3D1E0" w14:textId="77777777" w:rsidR="00445703" w:rsidRDefault="00445703" w:rsidP="00445703">
      <w:pPr>
        <w:pStyle w:val="BodyText"/>
        <w:spacing w:before="28"/>
      </w:pPr>
    </w:p>
    <w:p w14:paraId="33C7688D" w14:textId="77777777" w:rsidR="00445703" w:rsidRDefault="00445703" w:rsidP="00445703">
      <w:pPr>
        <w:pStyle w:val="Heading2"/>
        <w:spacing w:before="1"/>
      </w:pPr>
      <w:bookmarkStart w:id="20" w:name="_bookmark10"/>
      <w:bookmarkStart w:id="21" w:name="_Toc223641259"/>
      <w:bookmarkEnd w:id="20"/>
      <w:r>
        <w:t>The</w:t>
      </w:r>
      <w:r>
        <w:rPr>
          <w:spacing w:val="-3"/>
        </w:rPr>
        <w:t xml:space="preserve"> </w:t>
      </w:r>
      <w:r>
        <w:t>Local</w:t>
      </w:r>
      <w:r>
        <w:rPr>
          <w:spacing w:val="-5"/>
        </w:rPr>
        <w:t xml:space="preserve"> </w:t>
      </w:r>
      <w:r>
        <w:t>Governing</w:t>
      </w:r>
      <w:r>
        <w:rPr>
          <w:spacing w:val="-4"/>
        </w:rPr>
        <w:t xml:space="preserve"> Body</w:t>
      </w:r>
      <w:bookmarkEnd w:id="21"/>
    </w:p>
    <w:p w14:paraId="0402AB77" w14:textId="77777777" w:rsidR="00445703" w:rsidRDefault="00445703" w:rsidP="00445703">
      <w:pPr>
        <w:pStyle w:val="BodyText"/>
        <w:spacing w:before="16" w:line="249" w:lineRule="auto"/>
        <w:ind w:left="135" w:right="1278" w:hanging="10"/>
      </w:pPr>
      <w:r>
        <w:t>Responsibilities regarding suspension and permanent exclusion are delegated to the local governing body which will convene a pupil discipline panel as and when required under paragraph 7. The pupil discipline panel will be established in line with the requirements set</w:t>
      </w:r>
      <w:r>
        <w:rPr>
          <w:spacing w:val="15"/>
        </w:rPr>
        <w:t xml:space="preserve"> </w:t>
      </w:r>
      <w:r>
        <w:t>out</w:t>
      </w:r>
      <w:r>
        <w:rPr>
          <w:spacing w:val="40"/>
        </w:rPr>
        <w:t xml:space="preserve"> </w:t>
      </w:r>
      <w:r>
        <w:t>in</w:t>
      </w:r>
      <w:r>
        <w:rPr>
          <w:spacing w:val="-3"/>
        </w:rPr>
        <w:t xml:space="preserve"> </w:t>
      </w:r>
      <w:r>
        <w:t>“Suspension</w:t>
      </w:r>
      <w:r>
        <w:rPr>
          <w:spacing w:val="-3"/>
        </w:rPr>
        <w:t xml:space="preserve"> </w:t>
      </w:r>
      <w:r>
        <w:t>and</w:t>
      </w:r>
      <w:r>
        <w:rPr>
          <w:spacing w:val="-5"/>
        </w:rPr>
        <w:t xml:space="preserve"> </w:t>
      </w:r>
      <w:r>
        <w:t>Permanent</w:t>
      </w:r>
      <w:r>
        <w:rPr>
          <w:spacing w:val="-4"/>
        </w:rPr>
        <w:t xml:space="preserve"> </w:t>
      </w:r>
      <w:r>
        <w:t>Exclusion</w:t>
      </w:r>
      <w:r>
        <w:rPr>
          <w:spacing w:val="-3"/>
        </w:rPr>
        <w:t xml:space="preserve"> </w:t>
      </w:r>
      <w:r>
        <w:t>from</w:t>
      </w:r>
      <w:r>
        <w:rPr>
          <w:spacing w:val="-4"/>
        </w:rPr>
        <w:t xml:space="preserve"> </w:t>
      </w:r>
      <w:r>
        <w:t>maintained</w:t>
      </w:r>
      <w:r>
        <w:rPr>
          <w:spacing w:val="-3"/>
        </w:rPr>
        <w:t xml:space="preserve"> </w:t>
      </w:r>
      <w:r>
        <w:t>schools,</w:t>
      </w:r>
      <w:r>
        <w:rPr>
          <w:spacing w:val="-1"/>
        </w:rPr>
        <w:t xml:space="preserve"> </w:t>
      </w:r>
      <w:r>
        <w:t>academies</w:t>
      </w:r>
      <w:r>
        <w:rPr>
          <w:spacing w:val="-3"/>
        </w:rPr>
        <w:t xml:space="preserve"> </w:t>
      </w:r>
      <w:r>
        <w:t>and</w:t>
      </w:r>
      <w:r>
        <w:rPr>
          <w:spacing w:val="-5"/>
        </w:rPr>
        <w:t xml:space="preserve"> </w:t>
      </w:r>
      <w:r>
        <w:t>pupil</w:t>
      </w:r>
      <w:r>
        <w:rPr>
          <w:spacing w:val="-3"/>
        </w:rPr>
        <w:t xml:space="preserve"> </w:t>
      </w:r>
      <w:r>
        <w:t>referral units in England, including pupil movement 2022”.</w:t>
      </w:r>
    </w:p>
    <w:p w14:paraId="75789738" w14:textId="77777777" w:rsidR="00445703" w:rsidRDefault="00445703" w:rsidP="00445703">
      <w:pPr>
        <w:pStyle w:val="BodyText"/>
        <w:spacing w:before="23"/>
      </w:pPr>
    </w:p>
    <w:p w14:paraId="2E4E38E1" w14:textId="77777777" w:rsidR="00445703" w:rsidRDefault="00445703" w:rsidP="00445703">
      <w:pPr>
        <w:pStyle w:val="BodyText"/>
        <w:ind w:left="126"/>
      </w:pPr>
      <w:r>
        <w:t>The</w:t>
      </w:r>
      <w:r>
        <w:rPr>
          <w:spacing w:val="-5"/>
        </w:rPr>
        <w:t xml:space="preserve"> </w:t>
      </w:r>
      <w:r>
        <w:t>pupil</w:t>
      </w:r>
      <w:r>
        <w:rPr>
          <w:spacing w:val="-5"/>
        </w:rPr>
        <w:t xml:space="preserve"> </w:t>
      </w:r>
      <w:r>
        <w:t>discipline</w:t>
      </w:r>
      <w:r>
        <w:rPr>
          <w:spacing w:val="-5"/>
        </w:rPr>
        <w:t xml:space="preserve"> </w:t>
      </w:r>
      <w:r>
        <w:t>panel</w:t>
      </w:r>
      <w:r>
        <w:rPr>
          <w:spacing w:val="-4"/>
        </w:rPr>
        <w:t xml:space="preserve"> </w:t>
      </w:r>
      <w:r>
        <w:t>has</w:t>
      </w:r>
      <w:r>
        <w:rPr>
          <w:spacing w:val="-4"/>
        </w:rPr>
        <w:t xml:space="preserve"> </w:t>
      </w:r>
      <w:r>
        <w:t>a</w:t>
      </w:r>
      <w:r>
        <w:rPr>
          <w:spacing w:val="-5"/>
        </w:rPr>
        <w:t xml:space="preserve"> </w:t>
      </w:r>
      <w:r>
        <w:t>duty</w:t>
      </w:r>
      <w:r>
        <w:rPr>
          <w:spacing w:val="-7"/>
        </w:rPr>
        <w:t xml:space="preserve"> </w:t>
      </w:r>
      <w:r>
        <w:t>to</w:t>
      </w:r>
      <w:r>
        <w:rPr>
          <w:spacing w:val="-6"/>
        </w:rPr>
        <w:t xml:space="preserve"> </w:t>
      </w:r>
      <w:r>
        <w:t>consider</w:t>
      </w:r>
      <w:r>
        <w:rPr>
          <w:spacing w:val="-6"/>
        </w:rPr>
        <w:t xml:space="preserve"> </w:t>
      </w:r>
      <w:r>
        <w:t>the</w:t>
      </w:r>
      <w:r>
        <w:rPr>
          <w:spacing w:val="-5"/>
        </w:rPr>
        <w:t xml:space="preserve"> </w:t>
      </w:r>
      <w:r>
        <w:t>reinstatement</w:t>
      </w:r>
      <w:r>
        <w:rPr>
          <w:spacing w:val="-5"/>
        </w:rPr>
        <w:t xml:space="preserve"> </w:t>
      </w:r>
      <w:r>
        <w:t>of</w:t>
      </w:r>
      <w:r>
        <w:rPr>
          <w:spacing w:val="-6"/>
        </w:rPr>
        <w:t xml:space="preserve"> </w:t>
      </w:r>
      <w:r>
        <w:t>an</w:t>
      </w:r>
      <w:r>
        <w:rPr>
          <w:spacing w:val="-5"/>
        </w:rPr>
        <w:t xml:space="preserve"> </w:t>
      </w:r>
      <w:r>
        <w:t>excluded</w:t>
      </w:r>
      <w:r>
        <w:rPr>
          <w:spacing w:val="-4"/>
        </w:rPr>
        <w:t xml:space="preserve"> </w:t>
      </w:r>
      <w:r>
        <w:rPr>
          <w:spacing w:val="-2"/>
        </w:rPr>
        <w:t>pupil.</w:t>
      </w:r>
    </w:p>
    <w:p w14:paraId="09E8DB32" w14:textId="77777777" w:rsidR="00445703" w:rsidRDefault="00445703" w:rsidP="00445703">
      <w:pPr>
        <w:pStyle w:val="BodyText"/>
        <w:spacing w:before="75"/>
      </w:pPr>
    </w:p>
    <w:p w14:paraId="452DBD45" w14:textId="77777777" w:rsidR="00445703" w:rsidRDefault="00445703" w:rsidP="00445703">
      <w:pPr>
        <w:pStyle w:val="BodyText"/>
        <w:spacing w:line="252" w:lineRule="auto"/>
        <w:ind w:left="135" w:right="1344" w:hanging="10"/>
      </w:pPr>
      <w:r>
        <w:t>Within</w:t>
      </w:r>
      <w:r>
        <w:rPr>
          <w:spacing w:val="-2"/>
        </w:rPr>
        <w:t xml:space="preserve"> </w:t>
      </w:r>
      <w:r>
        <w:t>14</w:t>
      </w:r>
      <w:r>
        <w:rPr>
          <w:spacing w:val="-2"/>
        </w:rPr>
        <w:t xml:space="preserve"> </w:t>
      </w:r>
      <w:r>
        <w:t>days</w:t>
      </w:r>
      <w:r>
        <w:rPr>
          <w:spacing w:val="-1"/>
        </w:rPr>
        <w:t xml:space="preserve"> </w:t>
      </w:r>
      <w:r>
        <w:t>of</w:t>
      </w:r>
      <w:r>
        <w:rPr>
          <w:spacing w:val="-3"/>
        </w:rPr>
        <w:t xml:space="preserve"> </w:t>
      </w:r>
      <w:r>
        <w:t>receipt</w:t>
      </w:r>
      <w:r>
        <w:rPr>
          <w:spacing w:val="-3"/>
        </w:rPr>
        <w:t xml:space="preserve"> </w:t>
      </w:r>
      <w:r>
        <w:t>of</w:t>
      </w:r>
      <w:r>
        <w:rPr>
          <w:spacing w:val="-3"/>
        </w:rPr>
        <w:t xml:space="preserve"> </w:t>
      </w:r>
      <w:r>
        <w:t>a</w:t>
      </w:r>
      <w:r>
        <w:rPr>
          <w:spacing w:val="-4"/>
        </w:rPr>
        <w:t xml:space="preserve"> </w:t>
      </w:r>
      <w:r>
        <w:t>request,</w:t>
      </w:r>
      <w:r>
        <w:rPr>
          <w:spacing w:val="-3"/>
        </w:rPr>
        <w:t xml:space="preserve"> </w:t>
      </w:r>
      <w:r>
        <w:t>the</w:t>
      </w:r>
      <w:r>
        <w:rPr>
          <w:spacing w:val="-4"/>
        </w:rPr>
        <w:t xml:space="preserve"> </w:t>
      </w:r>
      <w:r>
        <w:t>local</w:t>
      </w:r>
      <w:r>
        <w:rPr>
          <w:spacing w:val="-2"/>
        </w:rPr>
        <w:t xml:space="preserve"> </w:t>
      </w:r>
      <w:r>
        <w:t>governing</w:t>
      </w:r>
      <w:r>
        <w:rPr>
          <w:spacing w:val="-2"/>
        </w:rPr>
        <w:t xml:space="preserve"> </w:t>
      </w:r>
      <w:r>
        <w:t>body</w:t>
      </w:r>
      <w:r>
        <w:rPr>
          <w:spacing w:val="-4"/>
        </w:rPr>
        <w:t xml:space="preserve"> </w:t>
      </w:r>
      <w:r>
        <w:t>will</w:t>
      </w:r>
      <w:r>
        <w:rPr>
          <w:spacing w:val="-2"/>
        </w:rPr>
        <w:t xml:space="preserve"> </w:t>
      </w:r>
      <w:r>
        <w:t>provide</w:t>
      </w:r>
      <w:r>
        <w:rPr>
          <w:spacing w:val="-2"/>
        </w:rPr>
        <w:t xml:space="preserve"> </w:t>
      </w:r>
      <w:r>
        <w:t>the</w:t>
      </w:r>
      <w:r>
        <w:rPr>
          <w:spacing w:val="-4"/>
        </w:rPr>
        <w:t xml:space="preserve"> </w:t>
      </w:r>
      <w:r>
        <w:t>Secretary</w:t>
      </w:r>
      <w:r>
        <w:rPr>
          <w:spacing w:val="-3"/>
        </w:rPr>
        <w:t xml:space="preserve"> </w:t>
      </w:r>
      <w:r>
        <w:t>of State with information about any exclusions in the last 12 months.</w:t>
      </w:r>
    </w:p>
    <w:p w14:paraId="06C2CB13" w14:textId="77777777" w:rsidR="00445703" w:rsidRDefault="00445703" w:rsidP="00445703">
      <w:pPr>
        <w:pStyle w:val="BodyText"/>
        <w:spacing w:before="63"/>
      </w:pPr>
    </w:p>
    <w:p w14:paraId="79F5448E" w14:textId="77777777" w:rsidR="00445703" w:rsidRDefault="00445703" w:rsidP="00445703">
      <w:pPr>
        <w:pStyle w:val="BodyText"/>
        <w:spacing w:line="249" w:lineRule="auto"/>
        <w:ind w:left="135" w:right="1284" w:hanging="10"/>
      </w:pPr>
      <w:r>
        <w:t>For a fixed-period suspension of more than 5 school days, the local governing body will ensure that</w:t>
      </w:r>
      <w:r>
        <w:rPr>
          <w:spacing w:val="-4"/>
        </w:rPr>
        <w:t xml:space="preserve"> </w:t>
      </w:r>
      <w:r>
        <w:t>the</w:t>
      </w:r>
      <w:r>
        <w:rPr>
          <w:spacing w:val="-4"/>
        </w:rPr>
        <w:t xml:space="preserve"> </w:t>
      </w:r>
      <w:r>
        <w:t>Academy</w:t>
      </w:r>
      <w:r>
        <w:rPr>
          <w:spacing w:val="-2"/>
        </w:rPr>
        <w:t xml:space="preserve"> </w:t>
      </w:r>
      <w:r>
        <w:t>arranges</w:t>
      </w:r>
      <w:r>
        <w:rPr>
          <w:spacing w:val="-3"/>
        </w:rPr>
        <w:t xml:space="preserve"> </w:t>
      </w:r>
      <w:r>
        <w:t>suitable</w:t>
      </w:r>
      <w:r>
        <w:rPr>
          <w:spacing w:val="-4"/>
        </w:rPr>
        <w:t xml:space="preserve"> </w:t>
      </w:r>
      <w:r>
        <w:t>full-time</w:t>
      </w:r>
      <w:r>
        <w:rPr>
          <w:spacing w:val="-4"/>
        </w:rPr>
        <w:t xml:space="preserve"> </w:t>
      </w:r>
      <w:r>
        <w:t>education</w:t>
      </w:r>
      <w:r>
        <w:rPr>
          <w:spacing w:val="-3"/>
        </w:rPr>
        <w:t xml:space="preserve"> </w:t>
      </w:r>
      <w:r>
        <w:t>for</w:t>
      </w:r>
      <w:r>
        <w:rPr>
          <w:spacing w:val="-4"/>
        </w:rPr>
        <w:t xml:space="preserve"> </w:t>
      </w:r>
      <w:r>
        <w:t>the</w:t>
      </w:r>
      <w:r>
        <w:rPr>
          <w:spacing w:val="-3"/>
        </w:rPr>
        <w:t xml:space="preserve"> </w:t>
      </w:r>
      <w:r>
        <w:t>pupil.</w:t>
      </w:r>
      <w:r>
        <w:rPr>
          <w:spacing w:val="-4"/>
        </w:rPr>
        <w:t xml:space="preserve"> </w:t>
      </w:r>
      <w:r>
        <w:t>This</w:t>
      </w:r>
      <w:r>
        <w:rPr>
          <w:spacing w:val="-2"/>
        </w:rPr>
        <w:t xml:space="preserve"> </w:t>
      </w:r>
      <w:r>
        <w:t>provision</w:t>
      </w:r>
      <w:r>
        <w:rPr>
          <w:spacing w:val="-3"/>
        </w:rPr>
        <w:t xml:space="preserve"> </w:t>
      </w:r>
      <w:r>
        <w:t>will</w:t>
      </w:r>
      <w:r>
        <w:rPr>
          <w:spacing w:val="-3"/>
        </w:rPr>
        <w:t xml:space="preserve"> </w:t>
      </w:r>
      <w:r>
        <w:t>begin</w:t>
      </w:r>
      <w:r>
        <w:rPr>
          <w:spacing w:val="-3"/>
        </w:rPr>
        <w:t xml:space="preserve"> </w:t>
      </w:r>
      <w:r>
        <w:t>no later than the sixth day of the exclusion.</w:t>
      </w:r>
    </w:p>
    <w:p w14:paraId="515405AE" w14:textId="77777777" w:rsidR="00445703" w:rsidRDefault="00445703" w:rsidP="00445703">
      <w:pPr>
        <w:pStyle w:val="BodyText"/>
        <w:spacing w:before="24"/>
      </w:pPr>
    </w:p>
    <w:p w14:paraId="1F6AB510" w14:textId="77777777" w:rsidR="00445703" w:rsidRDefault="00445703" w:rsidP="00445703">
      <w:pPr>
        <w:pStyle w:val="Heading2"/>
      </w:pPr>
      <w:bookmarkStart w:id="22" w:name="_bookmark11"/>
      <w:bookmarkStart w:id="23" w:name="_Toc223641260"/>
      <w:bookmarkEnd w:id="22"/>
      <w:r>
        <w:t>The</w:t>
      </w:r>
      <w:r>
        <w:rPr>
          <w:spacing w:val="-5"/>
        </w:rPr>
        <w:t xml:space="preserve"> </w:t>
      </w:r>
      <w:r>
        <w:t>Local</w:t>
      </w:r>
      <w:r>
        <w:rPr>
          <w:spacing w:val="-4"/>
        </w:rPr>
        <w:t xml:space="preserve"> </w:t>
      </w:r>
      <w:r>
        <w:t>Authority</w:t>
      </w:r>
      <w:r>
        <w:rPr>
          <w:spacing w:val="-4"/>
        </w:rPr>
        <w:t xml:space="preserve"> (LA)</w:t>
      </w:r>
      <w:bookmarkEnd w:id="23"/>
    </w:p>
    <w:p w14:paraId="5BB0D9EA" w14:textId="77777777" w:rsidR="00445703" w:rsidRDefault="00445703" w:rsidP="00445703">
      <w:pPr>
        <w:pStyle w:val="BodyText"/>
        <w:spacing w:before="17" w:line="247" w:lineRule="auto"/>
        <w:ind w:left="135" w:right="1284" w:hanging="10"/>
      </w:pPr>
      <w:r>
        <w:t>For</w:t>
      </w:r>
      <w:r>
        <w:rPr>
          <w:spacing w:val="-2"/>
        </w:rPr>
        <w:t xml:space="preserve"> </w:t>
      </w:r>
      <w:r>
        <w:t>permanent</w:t>
      </w:r>
      <w:r>
        <w:rPr>
          <w:spacing w:val="-1"/>
        </w:rPr>
        <w:t xml:space="preserve"> </w:t>
      </w:r>
      <w:r>
        <w:t>exclusions,</w:t>
      </w:r>
      <w:r>
        <w:rPr>
          <w:spacing w:val="-4"/>
        </w:rPr>
        <w:t xml:space="preserve"> </w:t>
      </w:r>
      <w:proofErr w:type="gramStart"/>
      <w:r>
        <w:t>the</w:t>
      </w:r>
      <w:r>
        <w:rPr>
          <w:spacing w:val="-3"/>
        </w:rPr>
        <w:t xml:space="preserve"> </w:t>
      </w:r>
      <w:r>
        <w:t>LA</w:t>
      </w:r>
      <w:proofErr w:type="gramEnd"/>
      <w:r>
        <w:rPr>
          <w:spacing w:val="-6"/>
        </w:rPr>
        <w:t xml:space="preserve"> </w:t>
      </w:r>
      <w:r>
        <w:t>is</w:t>
      </w:r>
      <w:r>
        <w:rPr>
          <w:spacing w:val="-5"/>
        </w:rPr>
        <w:t xml:space="preserve"> </w:t>
      </w:r>
      <w:r>
        <w:t>responsible</w:t>
      </w:r>
      <w:r>
        <w:rPr>
          <w:spacing w:val="-3"/>
        </w:rPr>
        <w:t xml:space="preserve"> </w:t>
      </w:r>
      <w:r>
        <w:t>for</w:t>
      </w:r>
      <w:r>
        <w:rPr>
          <w:spacing w:val="-2"/>
        </w:rPr>
        <w:t xml:space="preserve"> </w:t>
      </w:r>
      <w:r>
        <w:t>arranging</w:t>
      </w:r>
      <w:r>
        <w:rPr>
          <w:spacing w:val="-3"/>
        </w:rPr>
        <w:t xml:space="preserve"> </w:t>
      </w:r>
      <w:r>
        <w:t>suitable</w:t>
      </w:r>
      <w:r>
        <w:rPr>
          <w:spacing w:val="-3"/>
        </w:rPr>
        <w:t xml:space="preserve"> </w:t>
      </w:r>
      <w:r>
        <w:t>full-time</w:t>
      </w:r>
      <w:r>
        <w:rPr>
          <w:spacing w:val="-3"/>
        </w:rPr>
        <w:t xml:space="preserve"> </w:t>
      </w:r>
      <w:r>
        <w:t>education</w:t>
      </w:r>
      <w:r>
        <w:rPr>
          <w:spacing w:val="-5"/>
        </w:rPr>
        <w:t xml:space="preserve"> </w:t>
      </w:r>
      <w:r>
        <w:t>to begin no later than the sixth day of the exclusion.</w:t>
      </w:r>
    </w:p>
    <w:p w14:paraId="2AA4BB34" w14:textId="77777777" w:rsidR="00445703" w:rsidRDefault="00445703" w:rsidP="00445703">
      <w:pPr>
        <w:pStyle w:val="BodyText"/>
        <w:spacing w:before="125"/>
      </w:pPr>
    </w:p>
    <w:p w14:paraId="0CAE8187" w14:textId="77777777" w:rsidR="00445703" w:rsidRDefault="00445703" w:rsidP="00445703">
      <w:pPr>
        <w:pStyle w:val="Heading1"/>
        <w:numPr>
          <w:ilvl w:val="0"/>
          <w:numId w:val="9"/>
        </w:numPr>
        <w:tabs>
          <w:tab w:val="left" w:pos="693"/>
        </w:tabs>
        <w:ind w:left="861" w:hanging="80"/>
      </w:pPr>
      <w:bookmarkStart w:id="24" w:name="_bookmark12"/>
      <w:bookmarkStart w:id="25" w:name="_Toc223641261"/>
      <w:bookmarkEnd w:id="24"/>
      <w:r>
        <w:t>Considering</w:t>
      </w:r>
      <w:r>
        <w:rPr>
          <w:spacing w:val="-13"/>
        </w:rPr>
        <w:t xml:space="preserve"> </w:t>
      </w:r>
      <w:r>
        <w:t>the</w:t>
      </w:r>
      <w:r>
        <w:rPr>
          <w:spacing w:val="-10"/>
        </w:rPr>
        <w:t xml:space="preserve"> </w:t>
      </w:r>
      <w:r>
        <w:t>reinstatement</w:t>
      </w:r>
      <w:r>
        <w:rPr>
          <w:spacing w:val="-8"/>
        </w:rPr>
        <w:t xml:space="preserve"> </w:t>
      </w:r>
      <w:r>
        <w:t>of</w:t>
      </w:r>
      <w:r>
        <w:rPr>
          <w:spacing w:val="-13"/>
        </w:rPr>
        <w:t xml:space="preserve"> </w:t>
      </w:r>
      <w:r>
        <w:t>a</w:t>
      </w:r>
      <w:r>
        <w:rPr>
          <w:spacing w:val="-10"/>
        </w:rPr>
        <w:t xml:space="preserve"> </w:t>
      </w:r>
      <w:r>
        <w:rPr>
          <w:spacing w:val="-2"/>
        </w:rPr>
        <w:t>pupil</w:t>
      </w:r>
      <w:bookmarkEnd w:id="25"/>
    </w:p>
    <w:p w14:paraId="1DABBE09" w14:textId="77777777" w:rsidR="00445703" w:rsidRDefault="00445703" w:rsidP="00445703">
      <w:pPr>
        <w:pStyle w:val="BodyText"/>
        <w:spacing w:before="43" w:line="249" w:lineRule="auto"/>
        <w:ind w:left="135" w:right="1284" w:hanging="10"/>
      </w:pPr>
      <w:r>
        <w:t>A pupil discipline panel made up of members of the local governing body will consider the reinstatement</w:t>
      </w:r>
      <w:r>
        <w:rPr>
          <w:spacing w:val="-1"/>
        </w:rPr>
        <w:t xml:space="preserve"> </w:t>
      </w:r>
      <w:r>
        <w:t>of</w:t>
      </w:r>
      <w:r>
        <w:rPr>
          <w:spacing w:val="-1"/>
        </w:rPr>
        <w:t xml:space="preserve"> </w:t>
      </w:r>
      <w:r>
        <w:t>an</w:t>
      </w:r>
      <w:r>
        <w:rPr>
          <w:spacing w:val="-4"/>
        </w:rPr>
        <w:t xml:space="preserve"> </w:t>
      </w:r>
      <w:r>
        <w:t>excluded</w:t>
      </w:r>
      <w:r>
        <w:rPr>
          <w:spacing w:val="-2"/>
        </w:rPr>
        <w:t xml:space="preserve"> </w:t>
      </w:r>
      <w:r>
        <w:t>pupil</w:t>
      </w:r>
      <w:r>
        <w:rPr>
          <w:spacing w:val="-2"/>
        </w:rPr>
        <w:t xml:space="preserve"> </w:t>
      </w:r>
      <w:r>
        <w:t>within</w:t>
      </w:r>
      <w:r>
        <w:rPr>
          <w:spacing w:val="-2"/>
        </w:rPr>
        <w:t xml:space="preserve"> </w:t>
      </w:r>
      <w:r>
        <w:t>15</w:t>
      </w:r>
      <w:r>
        <w:rPr>
          <w:spacing w:val="-2"/>
        </w:rPr>
        <w:t xml:space="preserve"> </w:t>
      </w:r>
      <w:r>
        <w:t>school</w:t>
      </w:r>
      <w:r>
        <w:rPr>
          <w:spacing w:val="-2"/>
        </w:rPr>
        <w:t xml:space="preserve"> </w:t>
      </w:r>
      <w:r>
        <w:t>days</w:t>
      </w:r>
      <w:r>
        <w:rPr>
          <w:spacing w:val="-2"/>
        </w:rPr>
        <w:t xml:space="preserve"> </w:t>
      </w:r>
      <w:r>
        <w:t>of</w:t>
      </w:r>
      <w:r>
        <w:rPr>
          <w:spacing w:val="-3"/>
        </w:rPr>
        <w:t xml:space="preserve"> </w:t>
      </w:r>
      <w:r>
        <w:t>receiving</w:t>
      </w:r>
      <w:r>
        <w:rPr>
          <w:spacing w:val="-2"/>
        </w:rPr>
        <w:t xml:space="preserve"> </w:t>
      </w:r>
      <w:r>
        <w:t>the</w:t>
      </w:r>
      <w:r>
        <w:rPr>
          <w:spacing w:val="-7"/>
        </w:rPr>
        <w:t xml:space="preserve"> </w:t>
      </w:r>
      <w:r>
        <w:t>notice</w:t>
      </w:r>
      <w:r>
        <w:rPr>
          <w:spacing w:val="-2"/>
        </w:rPr>
        <w:t xml:space="preserve"> </w:t>
      </w:r>
      <w:r>
        <w:t>of</w:t>
      </w:r>
      <w:r>
        <w:rPr>
          <w:spacing w:val="-5"/>
        </w:rPr>
        <w:t xml:space="preserve"> </w:t>
      </w:r>
      <w:r>
        <w:t>the</w:t>
      </w:r>
      <w:r>
        <w:rPr>
          <w:spacing w:val="-2"/>
        </w:rPr>
        <w:t xml:space="preserve"> </w:t>
      </w:r>
      <w:r>
        <w:t xml:space="preserve">exclusion </w:t>
      </w:r>
      <w:r>
        <w:rPr>
          <w:spacing w:val="-4"/>
        </w:rPr>
        <w:t>if:</w:t>
      </w:r>
    </w:p>
    <w:p w14:paraId="59C3F5C7" w14:textId="77777777" w:rsidR="00165CD0" w:rsidRPr="00165CD0" w:rsidRDefault="00445703" w:rsidP="00165CD0">
      <w:pPr>
        <w:pStyle w:val="ListParagraph"/>
        <w:numPr>
          <w:ilvl w:val="1"/>
          <w:numId w:val="9"/>
        </w:numPr>
        <w:tabs>
          <w:tab w:val="left" w:pos="861"/>
          <w:tab w:val="left" w:pos="3020"/>
        </w:tabs>
        <w:spacing w:before="5" w:line="249" w:lineRule="auto"/>
        <w:ind w:right="1671"/>
      </w:pPr>
      <w:r>
        <w:t>The</w:t>
      </w:r>
      <w:r w:rsidRPr="00165CD0">
        <w:rPr>
          <w:spacing w:val="-9"/>
        </w:rPr>
        <w:t xml:space="preserve"> </w:t>
      </w:r>
      <w:r>
        <w:t>exclusion</w:t>
      </w:r>
      <w:r w:rsidRPr="00165CD0">
        <w:rPr>
          <w:spacing w:val="-6"/>
        </w:rPr>
        <w:t xml:space="preserve"> </w:t>
      </w:r>
      <w:r>
        <w:t>is</w:t>
      </w:r>
      <w:r w:rsidRPr="00165CD0">
        <w:rPr>
          <w:spacing w:val="-5"/>
        </w:rPr>
        <w:t xml:space="preserve"> </w:t>
      </w:r>
      <w:r>
        <w:t>permanent;</w:t>
      </w:r>
      <w:r w:rsidRPr="00165CD0">
        <w:rPr>
          <w:spacing w:val="-7"/>
        </w:rPr>
        <w:t xml:space="preserve"> </w:t>
      </w:r>
      <w:r w:rsidRPr="00165CD0">
        <w:rPr>
          <w:spacing w:val="-5"/>
        </w:rPr>
        <w:t>or</w:t>
      </w:r>
      <w:r w:rsidR="00165CD0">
        <w:rPr>
          <w:spacing w:val="-5"/>
        </w:rPr>
        <w:t xml:space="preserve"> </w:t>
      </w:r>
    </w:p>
    <w:p w14:paraId="305BFFFA" w14:textId="52DBEA9A" w:rsidR="00445703" w:rsidRDefault="00445703" w:rsidP="00165CD0">
      <w:pPr>
        <w:pStyle w:val="ListParagraph"/>
        <w:numPr>
          <w:ilvl w:val="1"/>
          <w:numId w:val="9"/>
        </w:numPr>
        <w:tabs>
          <w:tab w:val="left" w:pos="861"/>
          <w:tab w:val="left" w:pos="3020"/>
        </w:tabs>
        <w:spacing w:before="5" w:line="249" w:lineRule="auto"/>
        <w:ind w:right="1671"/>
      </w:pPr>
      <w:r>
        <w:t>It</w:t>
      </w:r>
      <w:r w:rsidRPr="00165CD0">
        <w:rPr>
          <w:spacing w:val="-4"/>
        </w:rPr>
        <w:t xml:space="preserve"> </w:t>
      </w:r>
      <w:r>
        <w:t>is</w:t>
      </w:r>
      <w:r w:rsidRPr="00165CD0">
        <w:rPr>
          <w:spacing w:val="-2"/>
        </w:rPr>
        <w:t xml:space="preserve"> </w:t>
      </w:r>
      <w:r>
        <w:t>a</w:t>
      </w:r>
      <w:r w:rsidRPr="00165CD0">
        <w:rPr>
          <w:spacing w:val="-5"/>
        </w:rPr>
        <w:t xml:space="preserve"> </w:t>
      </w:r>
      <w:r>
        <w:t>fixed-term</w:t>
      </w:r>
      <w:r w:rsidRPr="00165CD0">
        <w:rPr>
          <w:spacing w:val="-4"/>
        </w:rPr>
        <w:t xml:space="preserve"> </w:t>
      </w:r>
      <w:r>
        <w:t>suspension</w:t>
      </w:r>
      <w:r w:rsidRPr="00165CD0">
        <w:rPr>
          <w:spacing w:val="-3"/>
        </w:rPr>
        <w:t xml:space="preserve"> </w:t>
      </w:r>
      <w:r>
        <w:t>which</w:t>
      </w:r>
      <w:r w:rsidRPr="00165CD0">
        <w:rPr>
          <w:spacing w:val="-3"/>
        </w:rPr>
        <w:t xml:space="preserve"> </w:t>
      </w:r>
      <w:r>
        <w:t>would</w:t>
      </w:r>
      <w:r w:rsidRPr="00165CD0">
        <w:rPr>
          <w:spacing w:val="-3"/>
        </w:rPr>
        <w:t xml:space="preserve"> </w:t>
      </w:r>
      <w:r>
        <w:t>bring</w:t>
      </w:r>
      <w:r w:rsidRPr="00165CD0">
        <w:rPr>
          <w:spacing w:val="-5"/>
        </w:rPr>
        <w:t xml:space="preserve"> </w:t>
      </w:r>
      <w:r>
        <w:t>the</w:t>
      </w:r>
      <w:r w:rsidRPr="00165CD0">
        <w:rPr>
          <w:spacing w:val="-3"/>
        </w:rPr>
        <w:t xml:space="preserve"> </w:t>
      </w:r>
      <w:r>
        <w:t>pupil's</w:t>
      </w:r>
      <w:r w:rsidRPr="00165CD0">
        <w:rPr>
          <w:spacing w:val="-5"/>
        </w:rPr>
        <w:t xml:space="preserve"> </w:t>
      </w:r>
      <w:r>
        <w:t>total number of school days of suspension to more than 15 in a term; or</w:t>
      </w:r>
    </w:p>
    <w:p w14:paraId="5477DC95" w14:textId="77777777" w:rsidR="00445703" w:rsidRDefault="00445703" w:rsidP="00445703">
      <w:pPr>
        <w:pStyle w:val="ListParagraph"/>
        <w:numPr>
          <w:ilvl w:val="1"/>
          <w:numId w:val="9"/>
        </w:numPr>
        <w:tabs>
          <w:tab w:val="left" w:pos="861"/>
        </w:tabs>
        <w:spacing w:before="5"/>
      </w:pPr>
      <w:r>
        <w:t>It</w:t>
      </w:r>
      <w:r>
        <w:rPr>
          <w:spacing w:val="-6"/>
        </w:rPr>
        <w:t xml:space="preserve"> </w:t>
      </w:r>
      <w:r>
        <w:t>would</w:t>
      </w:r>
      <w:r>
        <w:rPr>
          <w:spacing w:val="-6"/>
        </w:rPr>
        <w:t xml:space="preserve"> </w:t>
      </w:r>
      <w:r>
        <w:t>result</w:t>
      </w:r>
      <w:r>
        <w:rPr>
          <w:spacing w:val="-5"/>
        </w:rPr>
        <w:t xml:space="preserve"> </w:t>
      </w:r>
      <w:r>
        <w:t>in</w:t>
      </w:r>
      <w:r>
        <w:rPr>
          <w:spacing w:val="-6"/>
        </w:rPr>
        <w:t xml:space="preserve"> </w:t>
      </w:r>
      <w:r>
        <w:t>a</w:t>
      </w:r>
      <w:r>
        <w:rPr>
          <w:spacing w:val="-6"/>
        </w:rPr>
        <w:t xml:space="preserve"> </w:t>
      </w:r>
      <w:r>
        <w:t>pupil</w:t>
      </w:r>
      <w:r>
        <w:rPr>
          <w:spacing w:val="-8"/>
        </w:rPr>
        <w:t xml:space="preserve"> </w:t>
      </w:r>
      <w:r>
        <w:t>missing</w:t>
      </w:r>
      <w:r>
        <w:rPr>
          <w:spacing w:val="-5"/>
        </w:rPr>
        <w:t xml:space="preserve"> </w:t>
      </w:r>
      <w:r>
        <w:t>a</w:t>
      </w:r>
      <w:r>
        <w:rPr>
          <w:spacing w:val="-5"/>
        </w:rPr>
        <w:t xml:space="preserve"> </w:t>
      </w:r>
      <w:r>
        <w:t>public</w:t>
      </w:r>
      <w:r>
        <w:rPr>
          <w:spacing w:val="-5"/>
        </w:rPr>
        <w:t xml:space="preserve"> </w:t>
      </w:r>
      <w:r>
        <w:t>examination</w:t>
      </w:r>
      <w:r>
        <w:rPr>
          <w:spacing w:val="-5"/>
        </w:rPr>
        <w:t xml:space="preserve"> </w:t>
      </w:r>
      <w:r>
        <w:t>or</w:t>
      </w:r>
      <w:r>
        <w:rPr>
          <w:spacing w:val="-6"/>
        </w:rPr>
        <w:t xml:space="preserve"> </w:t>
      </w:r>
      <w:r>
        <w:t>national</w:t>
      </w:r>
      <w:r>
        <w:rPr>
          <w:spacing w:val="-6"/>
        </w:rPr>
        <w:t xml:space="preserve"> </w:t>
      </w:r>
      <w:r>
        <w:t>curriculum</w:t>
      </w:r>
      <w:r>
        <w:rPr>
          <w:spacing w:val="-5"/>
        </w:rPr>
        <w:t xml:space="preserve"> </w:t>
      </w:r>
      <w:r>
        <w:rPr>
          <w:spacing w:val="-2"/>
        </w:rPr>
        <w:t>test.</w:t>
      </w:r>
    </w:p>
    <w:p w14:paraId="155613E7" w14:textId="77777777" w:rsidR="00445703" w:rsidRDefault="00445703" w:rsidP="00445703">
      <w:pPr>
        <w:pStyle w:val="BodyText"/>
        <w:spacing w:before="33"/>
      </w:pPr>
    </w:p>
    <w:p w14:paraId="22463B3E" w14:textId="77777777" w:rsidR="00445703" w:rsidRDefault="00445703" w:rsidP="00445703">
      <w:pPr>
        <w:pStyle w:val="BodyText"/>
        <w:spacing w:before="1" w:line="249" w:lineRule="auto"/>
        <w:ind w:left="135" w:right="1284" w:hanging="10"/>
      </w:pPr>
      <w:r>
        <w:t>If requested to do so by parents/carers, the local</w:t>
      </w:r>
      <w:r>
        <w:rPr>
          <w:spacing w:val="-1"/>
        </w:rPr>
        <w:t xml:space="preserve"> </w:t>
      </w:r>
      <w:r>
        <w:t xml:space="preserve">governing body will consider the reinstatement of a suspended pupil within 50 school days of receiving notice of the suspension if the pupil </w:t>
      </w:r>
      <w:r>
        <w:lastRenderedPageBreak/>
        <w:t>would</w:t>
      </w:r>
      <w:r>
        <w:rPr>
          <w:spacing w:val="-2"/>
        </w:rPr>
        <w:t xml:space="preserve"> </w:t>
      </w:r>
      <w:r>
        <w:t>be</w:t>
      </w:r>
      <w:r>
        <w:rPr>
          <w:spacing w:val="-2"/>
        </w:rPr>
        <w:t xml:space="preserve"> </w:t>
      </w:r>
      <w:r>
        <w:t>suspended</w:t>
      </w:r>
      <w:r>
        <w:rPr>
          <w:spacing w:val="-4"/>
        </w:rPr>
        <w:t xml:space="preserve"> </w:t>
      </w:r>
      <w:r>
        <w:t>from</w:t>
      </w:r>
      <w:r>
        <w:rPr>
          <w:spacing w:val="-1"/>
        </w:rPr>
        <w:t xml:space="preserve"> </w:t>
      </w:r>
      <w:r>
        <w:t>school</w:t>
      </w:r>
      <w:r>
        <w:rPr>
          <w:spacing w:val="-3"/>
        </w:rPr>
        <w:t xml:space="preserve"> </w:t>
      </w:r>
      <w:r>
        <w:t>for</w:t>
      </w:r>
      <w:r>
        <w:rPr>
          <w:spacing w:val="-3"/>
        </w:rPr>
        <w:t xml:space="preserve"> </w:t>
      </w:r>
      <w:r>
        <w:t>more</w:t>
      </w:r>
      <w:r>
        <w:rPr>
          <w:spacing w:val="-4"/>
        </w:rPr>
        <w:t xml:space="preserve"> </w:t>
      </w:r>
      <w:r>
        <w:t>than</w:t>
      </w:r>
      <w:r>
        <w:rPr>
          <w:spacing w:val="-4"/>
        </w:rPr>
        <w:t xml:space="preserve"> </w:t>
      </w:r>
      <w:r>
        <w:t>5</w:t>
      </w:r>
      <w:r>
        <w:rPr>
          <w:spacing w:val="-4"/>
        </w:rPr>
        <w:t xml:space="preserve"> </w:t>
      </w:r>
      <w:r>
        <w:t>school</w:t>
      </w:r>
      <w:r>
        <w:rPr>
          <w:spacing w:val="-3"/>
        </w:rPr>
        <w:t xml:space="preserve"> </w:t>
      </w:r>
      <w:r>
        <w:t>days, but</w:t>
      </w:r>
      <w:r>
        <w:rPr>
          <w:spacing w:val="-3"/>
        </w:rPr>
        <w:t xml:space="preserve"> </w:t>
      </w:r>
      <w:r>
        <w:t>less</w:t>
      </w:r>
      <w:r>
        <w:rPr>
          <w:spacing w:val="-4"/>
        </w:rPr>
        <w:t xml:space="preserve"> </w:t>
      </w:r>
      <w:r>
        <w:t>than</w:t>
      </w:r>
      <w:r>
        <w:rPr>
          <w:spacing w:val="-2"/>
        </w:rPr>
        <w:t xml:space="preserve"> </w:t>
      </w:r>
      <w:r>
        <w:t>15,</w:t>
      </w:r>
      <w:r>
        <w:rPr>
          <w:spacing w:val="-3"/>
        </w:rPr>
        <w:t xml:space="preserve"> </w:t>
      </w:r>
      <w:r>
        <w:t>in</w:t>
      </w:r>
      <w:r>
        <w:rPr>
          <w:spacing w:val="-2"/>
        </w:rPr>
        <w:t xml:space="preserve"> </w:t>
      </w:r>
      <w:r>
        <w:t>a</w:t>
      </w:r>
      <w:r>
        <w:rPr>
          <w:spacing w:val="-3"/>
        </w:rPr>
        <w:t xml:space="preserve"> </w:t>
      </w:r>
      <w:r>
        <w:t>single</w:t>
      </w:r>
      <w:r>
        <w:rPr>
          <w:spacing w:val="-2"/>
        </w:rPr>
        <w:t xml:space="preserve"> </w:t>
      </w:r>
      <w:r>
        <w:t>term.</w:t>
      </w:r>
    </w:p>
    <w:p w14:paraId="7B5B8772" w14:textId="77777777" w:rsidR="00445703" w:rsidRDefault="00445703" w:rsidP="00445703">
      <w:pPr>
        <w:pStyle w:val="BodyText"/>
        <w:spacing w:before="64"/>
      </w:pPr>
    </w:p>
    <w:p w14:paraId="01681D06" w14:textId="77777777" w:rsidR="00445703" w:rsidRDefault="00445703" w:rsidP="00445703">
      <w:pPr>
        <w:pStyle w:val="BodyText"/>
        <w:spacing w:line="249" w:lineRule="auto"/>
        <w:ind w:left="135" w:right="1344" w:hanging="10"/>
      </w:pPr>
      <w:r>
        <w:t>Where</w:t>
      </w:r>
      <w:r>
        <w:rPr>
          <w:spacing w:val="-4"/>
        </w:rPr>
        <w:t xml:space="preserve"> </w:t>
      </w:r>
      <w:r>
        <w:t>a</w:t>
      </w:r>
      <w:r>
        <w:rPr>
          <w:spacing w:val="-2"/>
        </w:rPr>
        <w:t xml:space="preserve"> </w:t>
      </w:r>
      <w:r>
        <w:t>pupil</w:t>
      </w:r>
      <w:r>
        <w:rPr>
          <w:spacing w:val="-2"/>
        </w:rPr>
        <w:t xml:space="preserve"> </w:t>
      </w:r>
      <w:r>
        <w:t>has</w:t>
      </w:r>
      <w:r>
        <w:rPr>
          <w:spacing w:val="-4"/>
        </w:rPr>
        <w:t xml:space="preserve"> </w:t>
      </w:r>
      <w:r>
        <w:t>a</w:t>
      </w:r>
      <w:r>
        <w:rPr>
          <w:spacing w:val="-2"/>
        </w:rPr>
        <w:t xml:space="preserve"> </w:t>
      </w:r>
      <w:r>
        <w:t>social</w:t>
      </w:r>
      <w:r>
        <w:rPr>
          <w:spacing w:val="-3"/>
        </w:rPr>
        <w:t xml:space="preserve"> </w:t>
      </w:r>
      <w:r>
        <w:t>worker</w:t>
      </w:r>
      <w:r>
        <w:rPr>
          <w:spacing w:val="-3"/>
        </w:rPr>
        <w:t xml:space="preserve"> </w:t>
      </w:r>
      <w:r>
        <w:t>or</w:t>
      </w:r>
      <w:r>
        <w:rPr>
          <w:spacing w:val="-3"/>
        </w:rPr>
        <w:t xml:space="preserve"> </w:t>
      </w:r>
      <w:r>
        <w:t>is</w:t>
      </w:r>
      <w:r>
        <w:rPr>
          <w:spacing w:val="-1"/>
        </w:rPr>
        <w:t xml:space="preserve"> </w:t>
      </w:r>
      <w:r>
        <w:t>looked</w:t>
      </w:r>
      <w:r>
        <w:rPr>
          <w:spacing w:val="-2"/>
        </w:rPr>
        <w:t xml:space="preserve"> </w:t>
      </w:r>
      <w:r>
        <w:t>after</w:t>
      </w:r>
      <w:r>
        <w:rPr>
          <w:spacing w:val="-3"/>
        </w:rPr>
        <w:t xml:space="preserve"> </w:t>
      </w:r>
      <w:r>
        <w:t>then</w:t>
      </w:r>
      <w:r>
        <w:rPr>
          <w:spacing w:val="-4"/>
        </w:rPr>
        <w:t xml:space="preserve"> </w:t>
      </w:r>
      <w:r>
        <w:t>the</w:t>
      </w:r>
      <w:r>
        <w:rPr>
          <w:spacing w:val="-2"/>
        </w:rPr>
        <w:t xml:space="preserve"> </w:t>
      </w:r>
      <w:r>
        <w:t>social</w:t>
      </w:r>
      <w:r>
        <w:rPr>
          <w:spacing w:val="-3"/>
        </w:rPr>
        <w:t xml:space="preserve"> </w:t>
      </w:r>
      <w:r>
        <w:t>worker</w:t>
      </w:r>
      <w:r>
        <w:rPr>
          <w:spacing w:val="-3"/>
        </w:rPr>
        <w:t xml:space="preserve"> </w:t>
      </w:r>
      <w:r>
        <w:t>and/or</w:t>
      </w:r>
      <w:r>
        <w:rPr>
          <w:spacing w:val="-1"/>
        </w:rPr>
        <w:t xml:space="preserve"> </w:t>
      </w:r>
      <w:r>
        <w:t>Virtual</w:t>
      </w:r>
      <w:r>
        <w:rPr>
          <w:spacing w:val="-2"/>
        </w:rPr>
        <w:t xml:space="preserve"> </w:t>
      </w:r>
      <w:r>
        <w:t xml:space="preserve">School Headteacher must be informed when the local governing body panel is meeting </w:t>
      </w:r>
      <w:proofErr w:type="gramStart"/>
      <w:r>
        <w:t>in order to</w:t>
      </w:r>
      <w:proofErr w:type="gramEnd"/>
      <w:r>
        <w:t xml:space="preserve"> share information and be invited to attend if </w:t>
      </w:r>
      <w:proofErr w:type="gramStart"/>
      <w:r>
        <w:t>they so</w:t>
      </w:r>
      <w:proofErr w:type="gramEnd"/>
      <w:r>
        <w:t xml:space="preserve"> wish.</w:t>
      </w:r>
    </w:p>
    <w:p w14:paraId="122E255B" w14:textId="77777777" w:rsidR="00445703" w:rsidRDefault="00445703" w:rsidP="00445703">
      <w:pPr>
        <w:pStyle w:val="BodyText"/>
        <w:spacing w:before="66"/>
      </w:pPr>
    </w:p>
    <w:p w14:paraId="0F5BD40D" w14:textId="77777777" w:rsidR="00445703" w:rsidRDefault="00445703" w:rsidP="00445703">
      <w:pPr>
        <w:pStyle w:val="BodyText"/>
        <w:spacing w:line="249" w:lineRule="auto"/>
        <w:ind w:left="135" w:right="1344" w:hanging="10"/>
      </w:pPr>
      <w:r>
        <w:t>Where a suspension or permanent exclusion would result in a pupil missing a public examination,</w:t>
      </w:r>
      <w:r>
        <w:rPr>
          <w:spacing w:val="-3"/>
        </w:rPr>
        <w:t xml:space="preserve"> </w:t>
      </w:r>
      <w:r>
        <w:t>the</w:t>
      </w:r>
      <w:r>
        <w:rPr>
          <w:spacing w:val="-4"/>
        </w:rPr>
        <w:t xml:space="preserve"> </w:t>
      </w:r>
      <w:r>
        <w:t>pupil</w:t>
      </w:r>
      <w:r>
        <w:rPr>
          <w:spacing w:val="-2"/>
        </w:rPr>
        <w:t xml:space="preserve"> </w:t>
      </w:r>
      <w:r>
        <w:t>discipline</w:t>
      </w:r>
      <w:r>
        <w:rPr>
          <w:spacing w:val="-2"/>
        </w:rPr>
        <w:t xml:space="preserve"> </w:t>
      </w:r>
      <w:r>
        <w:t>panel</w:t>
      </w:r>
      <w:r>
        <w:rPr>
          <w:spacing w:val="-2"/>
        </w:rPr>
        <w:t xml:space="preserve"> </w:t>
      </w:r>
      <w:r>
        <w:t>will</w:t>
      </w:r>
      <w:r>
        <w:rPr>
          <w:spacing w:val="-2"/>
        </w:rPr>
        <w:t xml:space="preserve"> </w:t>
      </w:r>
      <w:r>
        <w:t>consider</w:t>
      </w:r>
      <w:r>
        <w:rPr>
          <w:spacing w:val="-3"/>
        </w:rPr>
        <w:t xml:space="preserve"> </w:t>
      </w:r>
      <w:r>
        <w:t>the</w:t>
      </w:r>
      <w:r>
        <w:rPr>
          <w:spacing w:val="-4"/>
        </w:rPr>
        <w:t xml:space="preserve"> </w:t>
      </w:r>
      <w:r>
        <w:t>reinstatement</w:t>
      </w:r>
      <w:r>
        <w:rPr>
          <w:spacing w:val="-1"/>
        </w:rPr>
        <w:t xml:space="preserve"> </w:t>
      </w:r>
      <w:r>
        <w:t>of</w:t>
      </w:r>
      <w:r>
        <w:rPr>
          <w:spacing w:val="-3"/>
        </w:rPr>
        <w:t xml:space="preserve"> </w:t>
      </w:r>
      <w:r>
        <w:t>the</w:t>
      </w:r>
      <w:r>
        <w:rPr>
          <w:spacing w:val="-2"/>
        </w:rPr>
        <w:t xml:space="preserve"> </w:t>
      </w:r>
      <w:r>
        <w:t>pupil</w:t>
      </w:r>
      <w:r>
        <w:rPr>
          <w:spacing w:val="-2"/>
        </w:rPr>
        <w:t xml:space="preserve"> </w:t>
      </w:r>
      <w:r>
        <w:t>before</w:t>
      </w:r>
      <w:r>
        <w:rPr>
          <w:spacing w:val="-6"/>
        </w:rPr>
        <w:t xml:space="preserve"> </w:t>
      </w:r>
      <w:r>
        <w:t xml:space="preserve">the date of the examination. If this is not practicable, the Chair of Governors will consider the suspension or permanent exclusion and decide </w:t>
      </w:r>
      <w:proofErr w:type="gramStart"/>
      <w:r>
        <w:t>whether or not</w:t>
      </w:r>
      <w:proofErr w:type="gramEnd"/>
      <w:r>
        <w:t xml:space="preserve"> to reinstate the pupil.</w:t>
      </w:r>
    </w:p>
    <w:p w14:paraId="50E2BA58" w14:textId="77777777" w:rsidR="00445703" w:rsidRDefault="00445703" w:rsidP="00445703">
      <w:pPr>
        <w:pStyle w:val="BodyText"/>
        <w:spacing w:before="71"/>
      </w:pPr>
    </w:p>
    <w:p w14:paraId="2513AC55" w14:textId="77777777" w:rsidR="00445703" w:rsidRDefault="00445703" w:rsidP="00445703">
      <w:pPr>
        <w:pStyle w:val="BodyText"/>
        <w:ind w:left="126"/>
      </w:pPr>
      <w:r>
        <w:t>The</w:t>
      </w:r>
      <w:r>
        <w:rPr>
          <w:spacing w:val="-6"/>
        </w:rPr>
        <w:t xml:space="preserve"> </w:t>
      </w:r>
      <w:r>
        <w:t>pupil</w:t>
      </w:r>
      <w:r>
        <w:rPr>
          <w:spacing w:val="-5"/>
        </w:rPr>
        <w:t xml:space="preserve"> </w:t>
      </w:r>
      <w:r>
        <w:t>discipline</w:t>
      </w:r>
      <w:r>
        <w:rPr>
          <w:spacing w:val="-5"/>
        </w:rPr>
        <w:t xml:space="preserve"> </w:t>
      </w:r>
      <w:r>
        <w:t>panel</w:t>
      </w:r>
      <w:r>
        <w:rPr>
          <w:spacing w:val="-5"/>
        </w:rPr>
        <w:t xml:space="preserve"> </w:t>
      </w:r>
      <w:r>
        <w:t>can</w:t>
      </w:r>
      <w:r>
        <w:rPr>
          <w:spacing w:val="-5"/>
        </w:rPr>
        <w:t xml:space="preserve"> </w:t>
      </w:r>
      <w:r>
        <w:rPr>
          <w:spacing w:val="-2"/>
        </w:rPr>
        <w:t>either:</w:t>
      </w:r>
    </w:p>
    <w:p w14:paraId="7EC6F950" w14:textId="77777777" w:rsidR="00445703" w:rsidRDefault="00445703" w:rsidP="00445703">
      <w:pPr>
        <w:pStyle w:val="ListParagraph"/>
        <w:numPr>
          <w:ilvl w:val="1"/>
          <w:numId w:val="9"/>
        </w:numPr>
        <w:tabs>
          <w:tab w:val="left" w:pos="861"/>
        </w:tabs>
        <w:spacing w:before="44"/>
      </w:pPr>
      <w:r>
        <w:t>Decline</w:t>
      </w:r>
      <w:r>
        <w:rPr>
          <w:spacing w:val="-6"/>
        </w:rPr>
        <w:t xml:space="preserve"> </w:t>
      </w:r>
      <w:r>
        <w:t>to</w:t>
      </w:r>
      <w:r>
        <w:rPr>
          <w:spacing w:val="-5"/>
        </w:rPr>
        <w:t xml:space="preserve"> </w:t>
      </w:r>
      <w:r>
        <w:t>reinstate</w:t>
      </w:r>
      <w:r>
        <w:rPr>
          <w:spacing w:val="-7"/>
        </w:rPr>
        <w:t xml:space="preserve"> </w:t>
      </w:r>
      <w:r>
        <w:t>the</w:t>
      </w:r>
      <w:r>
        <w:rPr>
          <w:spacing w:val="-7"/>
        </w:rPr>
        <w:t xml:space="preserve"> </w:t>
      </w:r>
      <w:r>
        <w:t>pupil,</w:t>
      </w:r>
      <w:r>
        <w:rPr>
          <w:spacing w:val="-3"/>
        </w:rPr>
        <w:t xml:space="preserve"> </w:t>
      </w:r>
      <w:r>
        <w:rPr>
          <w:spacing w:val="-5"/>
        </w:rPr>
        <w:t>or</w:t>
      </w:r>
    </w:p>
    <w:p w14:paraId="32577A5C" w14:textId="77777777" w:rsidR="00445703" w:rsidRDefault="00445703" w:rsidP="00445703">
      <w:pPr>
        <w:pStyle w:val="ListParagraph"/>
        <w:numPr>
          <w:ilvl w:val="1"/>
          <w:numId w:val="9"/>
        </w:numPr>
        <w:tabs>
          <w:tab w:val="left" w:pos="861"/>
        </w:tabs>
        <w:spacing w:before="16"/>
      </w:pPr>
      <w:r>
        <w:t>Direct</w:t>
      </w:r>
      <w:r>
        <w:rPr>
          <w:spacing w:val="-8"/>
        </w:rPr>
        <w:t xml:space="preserve"> </w:t>
      </w:r>
      <w:r>
        <w:t>the</w:t>
      </w:r>
      <w:r>
        <w:rPr>
          <w:spacing w:val="-6"/>
        </w:rPr>
        <w:t xml:space="preserve"> </w:t>
      </w:r>
      <w:r>
        <w:t>reinstatement</w:t>
      </w:r>
      <w:r>
        <w:rPr>
          <w:spacing w:val="-6"/>
        </w:rPr>
        <w:t xml:space="preserve"> </w:t>
      </w:r>
      <w:r>
        <w:t>of</w:t>
      </w:r>
      <w:r>
        <w:rPr>
          <w:spacing w:val="-5"/>
        </w:rPr>
        <w:t xml:space="preserve"> </w:t>
      </w:r>
      <w:r>
        <w:t>the</w:t>
      </w:r>
      <w:r>
        <w:rPr>
          <w:spacing w:val="-5"/>
        </w:rPr>
        <w:t xml:space="preserve"> </w:t>
      </w:r>
      <w:r>
        <w:t>pupil</w:t>
      </w:r>
      <w:r>
        <w:rPr>
          <w:spacing w:val="-4"/>
        </w:rPr>
        <w:t xml:space="preserve"> </w:t>
      </w:r>
      <w:r>
        <w:t>immediately,</w:t>
      </w:r>
      <w:r>
        <w:rPr>
          <w:spacing w:val="-8"/>
        </w:rPr>
        <w:t xml:space="preserve"> </w:t>
      </w:r>
      <w:r>
        <w:t>or</w:t>
      </w:r>
      <w:r>
        <w:rPr>
          <w:spacing w:val="-3"/>
        </w:rPr>
        <w:t xml:space="preserve"> </w:t>
      </w:r>
      <w:r>
        <w:t>on</w:t>
      </w:r>
      <w:r>
        <w:rPr>
          <w:spacing w:val="-7"/>
        </w:rPr>
        <w:t xml:space="preserve"> </w:t>
      </w:r>
      <w:r>
        <w:t>a</w:t>
      </w:r>
      <w:r>
        <w:rPr>
          <w:spacing w:val="-4"/>
        </w:rPr>
        <w:t xml:space="preserve"> </w:t>
      </w:r>
      <w:r>
        <w:t>particular</w:t>
      </w:r>
      <w:r>
        <w:rPr>
          <w:spacing w:val="-5"/>
        </w:rPr>
        <w:t xml:space="preserve"> </w:t>
      </w:r>
      <w:r>
        <w:rPr>
          <w:spacing w:val="-2"/>
        </w:rPr>
        <w:t>date.</w:t>
      </w:r>
    </w:p>
    <w:p w14:paraId="60FDDE7B" w14:textId="77777777" w:rsidR="00445703" w:rsidRDefault="00445703" w:rsidP="00445703">
      <w:pPr>
        <w:pStyle w:val="BodyText"/>
        <w:spacing w:before="68"/>
      </w:pPr>
    </w:p>
    <w:p w14:paraId="064D0455" w14:textId="77777777" w:rsidR="00445703" w:rsidRDefault="00445703" w:rsidP="00445703">
      <w:pPr>
        <w:pStyle w:val="BodyText"/>
        <w:spacing w:line="249" w:lineRule="auto"/>
        <w:ind w:left="135" w:right="1284" w:hanging="10"/>
      </w:pPr>
      <w:r>
        <w:t>In reaching a decision, the pupil discipline panel will consider whether the suspension or permanent</w:t>
      </w:r>
      <w:r>
        <w:rPr>
          <w:spacing w:val="-1"/>
        </w:rPr>
        <w:t xml:space="preserve"> </w:t>
      </w:r>
      <w:r>
        <w:t>exclusion</w:t>
      </w:r>
      <w:r>
        <w:rPr>
          <w:spacing w:val="-3"/>
        </w:rPr>
        <w:t xml:space="preserve"> </w:t>
      </w:r>
      <w:r>
        <w:t>was</w:t>
      </w:r>
      <w:r>
        <w:rPr>
          <w:spacing w:val="-3"/>
        </w:rPr>
        <w:t xml:space="preserve"> </w:t>
      </w:r>
      <w:r>
        <w:t>lawful,</w:t>
      </w:r>
      <w:r>
        <w:rPr>
          <w:spacing w:val="-4"/>
        </w:rPr>
        <w:t xml:space="preserve"> </w:t>
      </w:r>
      <w:r>
        <w:t>reasonable</w:t>
      </w:r>
      <w:r>
        <w:rPr>
          <w:spacing w:val="-3"/>
        </w:rPr>
        <w:t xml:space="preserve"> </w:t>
      </w:r>
      <w:r>
        <w:t>and</w:t>
      </w:r>
      <w:r>
        <w:rPr>
          <w:spacing w:val="-7"/>
        </w:rPr>
        <w:t xml:space="preserve"> </w:t>
      </w:r>
      <w:r>
        <w:t>procedurally</w:t>
      </w:r>
      <w:r>
        <w:rPr>
          <w:spacing w:val="-5"/>
        </w:rPr>
        <w:t xml:space="preserve"> </w:t>
      </w:r>
      <w:r>
        <w:t>fair</w:t>
      </w:r>
      <w:r>
        <w:rPr>
          <w:spacing w:val="-2"/>
        </w:rPr>
        <w:t xml:space="preserve"> </w:t>
      </w:r>
      <w:r>
        <w:t>and</w:t>
      </w:r>
      <w:r>
        <w:rPr>
          <w:spacing w:val="-5"/>
        </w:rPr>
        <w:t xml:space="preserve"> </w:t>
      </w:r>
      <w:r>
        <w:t>whether</w:t>
      </w:r>
      <w:r>
        <w:rPr>
          <w:spacing w:val="-4"/>
        </w:rPr>
        <w:t xml:space="preserve"> </w:t>
      </w:r>
      <w:r>
        <w:t>the</w:t>
      </w:r>
      <w:r>
        <w:rPr>
          <w:spacing w:val="-5"/>
        </w:rPr>
        <w:t xml:space="preserve"> </w:t>
      </w:r>
      <w:r>
        <w:t xml:space="preserve">Headteacher followed their legal duties. They will decide </w:t>
      </w:r>
      <w:proofErr w:type="gramStart"/>
      <w:r>
        <w:t>whether or not</w:t>
      </w:r>
      <w:proofErr w:type="gramEnd"/>
      <w:r>
        <w:t xml:space="preserve"> a fact is true ‘on the balance of probabilities’, which differs from the criminal standard of ‘beyond reasonable doubt’, as well as any evidence that was presented in relation to the decision to suspend/exclude. Minutes will be taken of the meeting, and a record of evidence considered kept. The outcome will also be recorded on the pupil’s educational record.</w:t>
      </w:r>
    </w:p>
    <w:p w14:paraId="53ABD6B8" w14:textId="77777777" w:rsidR="00445703" w:rsidRDefault="00445703" w:rsidP="00445703">
      <w:pPr>
        <w:pStyle w:val="BodyText"/>
        <w:spacing w:before="61"/>
      </w:pPr>
    </w:p>
    <w:p w14:paraId="02592046" w14:textId="77777777" w:rsidR="00445703" w:rsidRDefault="00445703" w:rsidP="00445703">
      <w:pPr>
        <w:pStyle w:val="BodyText"/>
        <w:spacing w:line="249" w:lineRule="auto"/>
        <w:ind w:left="135" w:right="1284" w:hanging="10"/>
      </w:pPr>
      <w:r>
        <w:t>The</w:t>
      </w:r>
      <w:r>
        <w:rPr>
          <w:spacing w:val="-2"/>
        </w:rPr>
        <w:t xml:space="preserve"> </w:t>
      </w:r>
      <w:r>
        <w:t>pupil</w:t>
      </w:r>
      <w:r>
        <w:rPr>
          <w:spacing w:val="-2"/>
        </w:rPr>
        <w:t xml:space="preserve"> </w:t>
      </w:r>
      <w:r>
        <w:t>discipline</w:t>
      </w:r>
      <w:r>
        <w:rPr>
          <w:spacing w:val="-2"/>
        </w:rPr>
        <w:t xml:space="preserve"> </w:t>
      </w:r>
      <w:r>
        <w:t>panel</w:t>
      </w:r>
      <w:r>
        <w:rPr>
          <w:spacing w:val="-2"/>
        </w:rPr>
        <w:t xml:space="preserve"> </w:t>
      </w:r>
      <w:r>
        <w:t>will</w:t>
      </w:r>
      <w:r>
        <w:rPr>
          <w:spacing w:val="-2"/>
        </w:rPr>
        <w:t xml:space="preserve"> </w:t>
      </w:r>
      <w:r>
        <w:t>notify, in</w:t>
      </w:r>
      <w:r>
        <w:rPr>
          <w:spacing w:val="-4"/>
        </w:rPr>
        <w:t xml:space="preserve"> </w:t>
      </w:r>
      <w:r>
        <w:t>writing,</w:t>
      </w:r>
      <w:r>
        <w:rPr>
          <w:spacing w:val="-3"/>
        </w:rPr>
        <w:t xml:space="preserve"> </w:t>
      </w:r>
      <w:r>
        <w:t>the</w:t>
      </w:r>
      <w:r>
        <w:rPr>
          <w:spacing w:val="-4"/>
        </w:rPr>
        <w:t xml:space="preserve"> </w:t>
      </w:r>
      <w:r>
        <w:t>Headteacher,</w:t>
      </w:r>
      <w:r>
        <w:rPr>
          <w:spacing w:val="-3"/>
        </w:rPr>
        <w:t xml:space="preserve"> </w:t>
      </w:r>
      <w:r>
        <w:t>parents/carers</w:t>
      </w:r>
      <w:r>
        <w:rPr>
          <w:spacing w:val="-4"/>
        </w:rPr>
        <w:t xml:space="preserve"> </w:t>
      </w:r>
      <w:r>
        <w:t>and</w:t>
      </w:r>
      <w:r>
        <w:rPr>
          <w:spacing w:val="-4"/>
        </w:rPr>
        <w:t xml:space="preserve"> </w:t>
      </w:r>
      <w:r>
        <w:t>the</w:t>
      </w:r>
      <w:r>
        <w:rPr>
          <w:spacing w:val="-2"/>
        </w:rPr>
        <w:t xml:space="preserve"> </w:t>
      </w:r>
      <w:r>
        <w:t>LA</w:t>
      </w:r>
      <w:r>
        <w:rPr>
          <w:spacing w:val="-5"/>
        </w:rPr>
        <w:t xml:space="preserve"> </w:t>
      </w:r>
      <w:r>
        <w:t>of</w:t>
      </w:r>
      <w:r>
        <w:rPr>
          <w:spacing w:val="-3"/>
        </w:rPr>
        <w:t xml:space="preserve"> </w:t>
      </w:r>
      <w:r>
        <w:t>its decision, along with reasons for its decision, without delay. If the pupil has a social worker or is looked after, then the social worker and/or Virtual School Headteacher will also be informed.</w:t>
      </w:r>
    </w:p>
    <w:p w14:paraId="3037BF39" w14:textId="77777777" w:rsidR="00445703" w:rsidRDefault="00445703" w:rsidP="00445703">
      <w:pPr>
        <w:pStyle w:val="BodyText"/>
        <w:spacing w:before="71"/>
      </w:pPr>
    </w:p>
    <w:p w14:paraId="65AFC479" w14:textId="77777777" w:rsidR="00445703" w:rsidRDefault="00445703" w:rsidP="00445703">
      <w:pPr>
        <w:pStyle w:val="BodyText"/>
        <w:spacing w:line="247" w:lineRule="auto"/>
        <w:ind w:left="135" w:right="1284" w:hanging="10"/>
      </w:pPr>
      <w:r>
        <w:t>Where</w:t>
      </w:r>
      <w:r>
        <w:rPr>
          <w:spacing w:val="-5"/>
        </w:rPr>
        <w:t xml:space="preserve"> </w:t>
      </w:r>
      <w:r>
        <w:t>an</w:t>
      </w:r>
      <w:r>
        <w:rPr>
          <w:spacing w:val="-3"/>
        </w:rPr>
        <w:t xml:space="preserve"> </w:t>
      </w:r>
      <w:r>
        <w:t>exclusion</w:t>
      </w:r>
      <w:r>
        <w:rPr>
          <w:spacing w:val="-3"/>
        </w:rPr>
        <w:t xml:space="preserve"> </w:t>
      </w:r>
      <w:r>
        <w:t>is</w:t>
      </w:r>
      <w:r>
        <w:rPr>
          <w:spacing w:val="-5"/>
        </w:rPr>
        <w:t xml:space="preserve"> </w:t>
      </w:r>
      <w:r>
        <w:t>permanent,</w:t>
      </w:r>
      <w:r>
        <w:rPr>
          <w:spacing w:val="-4"/>
        </w:rPr>
        <w:t xml:space="preserve"> </w:t>
      </w:r>
      <w:r>
        <w:t>the</w:t>
      </w:r>
      <w:r>
        <w:rPr>
          <w:spacing w:val="-5"/>
        </w:rPr>
        <w:t xml:space="preserve"> </w:t>
      </w:r>
      <w:r>
        <w:t>pupil</w:t>
      </w:r>
      <w:r>
        <w:rPr>
          <w:spacing w:val="-3"/>
        </w:rPr>
        <w:t xml:space="preserve"> </w:t>
      </w:r>
      <w:r>
        <w:t>discipline</w:t>
      </w:r>
      <w:r>
        <w:rPr>
          <w:spacing w:val="-3"/>
        </w:rPr>
        <w:t xml:space="preserve"> </w:t>
      </w:r>
      <w:r>
        <w:t>panel</w:t>
      </w:r>
      <w:r>
        <w:rPr>
          <w:spacing w:val="-3"/>
        </w:rPr>
        <w:t xml:space="preserve"> </w:t>
      </w:r>
      <w:r>
        <w:t>decision</w:t>
      </w:r>
      <w:r>
        <w:rPr>
          <w:spacing w:val="-3"/>
        </w:rPr>
        <w:t xml:space="preserve"> </w:t>
      </w:r>
      <w:r>
        <w:t>will</w:t>
      </w:r>
      <w:r>
        <w:rPr>
          <w:spacing w:val="-1"/>
        </w:rPr>
        <w:t xml:space="preserve"> </w:t>
      </w:r>
      <w:r>
        <w:t>also</w:t>
      </w:r>
      <w:r>
        <w:rPr>
          <w:spacing w:val="-3"/>
        </w:rPr>
        <w:t xml:space="preserve"> </w:t>
      </w:r>
      <w:r>
        <w:t>include</w:t>
      </w:r>
      <w:r>
        <w:rPr>
          <w:spacing w:val="-3"/>
        </w:rPr>
        <w:t xml:space="preserve"> </w:t>
      </w:r>
      <w:r>
        <w:t xml:space="preserve">the </w:t>
      </w:r>
      <w:r>
        <w:rPr>
          <w:spacing w:val="-2"/>
        </w:rPr>
        <w:t>following:</w:t>
      </w:r>
    </w:p>
    <w:p w14:paraId="231153D7" w14:textId="77777777" w:rsidR="00445703" w:rsidRDefault="00445703" w:rsidP="00445703">
      <w:pPr>
        <w:pStyle w:val="ListParagraph"/>
        <w:numPr>
          <w:ilvl w:val="1"/>
          <w:numId w:val="9"/>
        </w:numPr>
        <w:tabs>
          <w:tab w:val="left" w:pos="861"/>
        </w:tabs>
        <w:spacing w:before="31"/>
      </w:pPr>
      <w:r>
        <w:t>The</w:t>
      </w:r>
      <w:r>
        <w:rPr>
          <w:spacing w:val="-2"/>
        </w:rPr>
        <w:t xml:space="preserve"> </w:t>
      </w:r>
      <w:r>
        <w:t>fact</w:t>
      </w:r>
      <w:r>
        <w:rPr>
          <w:spacing w:val="-3"/>
        </w:rPr>
        <w:t xml:space="preserve"> </w:t>
      </w:r>
      <w:r>
        <w:t>that</w:t>
      </w:r>
      <w:r>
        <w:rPr>
          <w:spacing w:val="-3"/>
        </w:rPr>
        <w:t xml:space="preserve"> </w:t>
      </w:r>
      <w:r>
        <w:t>it</w:t>
      </w:r>
      <w:r>
        <w:rPr>
          <w:spacing w:val="-3"/>
        </w:rPr>
        <w:t xml:space="preserve"> </w:t>
      </w:r>
      <w:r>
        <w:t xml:space="preserve">is </w:t>
      </w:r>
      <w:r>
        <w:rPr>
          <w:spacing w:val="-2"/>
        </w:rPr>
        <w:t>permanent</w:t>
      </w:r>
    </w:p>
    <w:p w14:paraId="6B5C5E2B" w14:textId="07971FDE" w:rsidR="00D556BF" w:rsidRPr="00D556BF" w:rsidRDefault="00445703" w:rsidP="00445703">
      <w:pPr>
        <w:pStyle w:val="ListParagraph"/>
        <w:numPr>
          <w:ilvl w:val="1"/>
          <w:numId w:val="9"/>
        </w:numPr>
        <w:tabs>
          <w:tab w:val="left" w:pos="861"/>
        </w:tabs>
        <w:spacing w:before="13" w:line="249" w:lineRule="auto"/>
        <w:ind w:right="1418"/>
      </w:pPr>
      <w:r>
        <w:t>Notice</w:t>
      </w:r>
      <w:r>
        <w:rPr>
          <w:spacing w:val="-2"/>
        </w:rPr>
        <w:t xml:space="preserve"> </w:t>
      </w:r>
      <w:r>
        <w:t>of</w:t>
      </w:r>
      <w:r>
        <w:rPr>
          <w:spacing w:val="-3"/>
        </w:rPr>
        <w:t xml:space="preserve"> </w:t>
      </w:r>
      <w:r>
        <w:t>parents’/carers’</w:t>
      </w:r>
      <w:r>
        <w:rPr>
          <w:spacing w:val="-4"/>
        </w:rPr>
        <w:t xml:space="preserve"> </w:t>
      </w:r>
      <w:r>
        <w:t>right</w:t>
      </w:r>
      <w:r>
        <w:rPr>
          <w:spacing w:val="-3"/>
        </w:rPr>
        <w:t xml:space="preserve"> </w:t>
      </w:r>
      <w:r>
        <w:t>to</w:t>
      </w:r>
      <w:r>
        <w:rPr>
          <w:spacing w:val="-4"/>
        </w:rPr>
        <w:t xml:space="preserve"> </w:t>
      </w:r>
      <w:r>
        <w:t>ask</w:t>
      </w:r>
      <w:r>
        <w:rPr>
          <w:spacing w:val="-4"/>
        </w:rPr>
        <w:t xml:space="preserve"> </w:t>
      </w:r>
      <w:r>
        <w:t>for</w:t>
      </w:r>
      <w:r>
        <w:rPr>
          <w:spacing w:val="-3"/>
        </w:rPr>
        <w:t xml:space="preserve"> </w:t>
      </w:r>
      <w:r>
        <w:t>the</w:t>
      </w:r>
      <w:r>
        <w:rPr>
          <w:spacing w:val="-2"/>
        </w:rPr>
        <w:t xml:space="preserve"> </w:t>
      </w:r>
      <w:r>
        <w:t>decision</w:t>
      </w:r>
      <w:r>
        <w:rPr>
          <w:spacing w:val="-2"/>
        </w:rPr>
        <w:t xml:space="preserve"> </w:t>
      </w:r>
      <w:r>
        <w:t>to</w:t>
      </w:r>
      <w:r>
        <w:rPr>
          <w:spacing w:val="-4"/>
        </w:rPr>
        <w:t xml:space="preserve"> </w:t>
      </w:r>
      <w:r>
        <w:t>be</w:t>
      </w:r>
      <w:r>
        <w:rPr>
          <w:spacing w:val="-4"/>
        </w:rPr>
        <w:t xml:space="preserve"> </w:t>
      </w:r>
      <w:r>
        <w:t>reviewed</w:t>
      </w:r>
      <w:r>
        <w:rPr>
          <w:spacing w:val="-2"/>
        </w:rPr>
        <w:t xml:space="preserve"> </w:t>
      </w:r>
      <w:r>
        <w:t>by</w:t>
      </w:r>
      <w:r>
        <w:rPr>
          <w:spacing w:val="-4"/>
        </w:rPr>
        <w:t xml:space="preserve"> </w:t>
      </w:r>
      <w:r>
        <w:t>an</w:t>
      </w:r>
      <w:r>
        <w:rPr>
          <w:spacing w:val="-2"/>
        </w:rPr>
        <w:t xml:space="preserve"> </w:t>
      </w:r>
      <w:r>
        <w:t>independent review panel</w:t>
      </w:r>
    </w:p>
    <w:p w14:paraId="720E157C" w14:textId="6180B6BC" w:rsidR="00D556BF" w:rsidRPr="00D556BF" w:rsidRDefault="00445703" w:rsidP="00445703">
      <w:pPr>
        <w:pStyle w:val="ListParagraph"/>
        <w:numPr>
          <w:ilvl w:val="1"/>
          <w:numId w:val="9"/>
        </w:numPr>
        <w:tabs>
          <w:tab w:val="left" w:pos="861"/>
        </w:tabs>
        <w:spacing w:before="13" w:line="249" w:lineRule="auto"/>
        <w:ind w:right="1418"/>
      </w:pPr>
      <w:r>
        <w:t>The date</w:t>
      </w:r>
      <w:r>
        <w:rPr>
          <w:spacing w:val="-1"/>
        </w:rPr>
        <w:t xml:space="preserve"> </w:t>
      </w:r>
      <w:r>
        <w:t>by which</w:t>
      </w:r>
      <w:r>
        <w:rPr>
          <w:spacing w:val="-1"/>
        </w:rPr>
        <w:t xml:space="preserve"> </w:t>
      </w:r>
      <w:r>
        <w:t>an application for an</w:t>
      </w:r>
      <w:r>
        <w:rPr>
          <w:spacing w:val="-1"/>
        </w:rPr>
        <w:t xml:space="preserve"> </w:t>
      </w:r>
      <w:r>
        <w:t>independent review must be made</w:t>
      </w:r>
      <w:r>
        <w:rPr>
          <w:spacing w:val="40"/>
        </w:rPr>
        <w:t xml:space="preserve"> </w:t>
      </w:r>
    </w:p>
    <w:p w14:paraId="40A504CC" w14:textId="70CE076A" w:rsidR="00D556BF" w:rsidRPr="00D556BF" w:rsidRDefault="00445703" w:rsidP="00445703">
      <w:pPr>
        <w:pStyle w:val="ListParagraph"/>
        <w:numPr>
          <w:ilvl w:val="1"/>
          <w:numId w:val="9"/>
        </w:numPr>
        <w:tabs>
          <w:tab w:val="left" w:pos="861"/>
        </w:tabs>
        <w:spacing w:before="13" w:line="249" w:lineRule="auto"/>
        <w:ind w:right="1418"/>
      </w:pPr>
      <w:r>
        <w:t>The name and address to whom an application for a review should be submitted</w:t>
      </w:r>
      <w:r>
        <w:rPr>
          <w:spacing w:val="40"/>
        </w:rPr>
        <w:t xml:space="preserve"> </w:t>
      </w:r>
    </w:p>
    <w:p w14:paraId="7C3AEC02" w14:textId="23B375C8" w:rsidR="00D556BF" w:rsidRDefault="00445703" w:rsidP="00445703">
      <w:pPr>
        <w:pStyle w:val="ListParagraph"/>
        <w:numPr>
          <w:ilvl w:val="1"/>
          <w:numId w:val="9"/>
        </w:numPr>
        <w:tabs>
          <w:tab w:val="left" w:pos="861"/>
        </w:tabs>
        <w:spacing w:before="13" w:line="249" w:lineRule="auto"/>
        <w:ind w:right="1418"/>
      </w:pPr>
      <w:r>
        <w:t>That any</w:t>
      </w:r>
      <w:r>
        <w:rPr>
          <w:spacing w:val="-1"/>
        </w:rPr>
        <w:t xml:space="preserve"> </w:t>
      </w:r>
      <w:r>
        <w:t>application should set out the grounds</w:t>
      </w:r>
      <w:r>
        <w:rPr>
          <w:spacing w:val="-1"/>
        </w:rPr>
        <w:t xml:space="preserve"> </w:t>
      </w:r>
      <w:r>
        <w:t>on which</w:t>
      </w:r>
      <w:r>
        <w:rPr>
          <w:spacing w:val="-1"/>
        </w:rPr>
        <w:t xml:space="preserve"> </w:t>
      </w:r>
      <w:r>
        <w:t>it is</w:t>
      </w:r>
      <w:r>
        <w:rPr>
          <w:spacing w:val="-1"/>
        </w:rPr>
        <w:t xml:space="preserve"> </w:t>
      </w:r>
      <w:r>
        <w:t xml:space="preserve">being made </w:t>
      </w:r>
    </w:p>
    <w:p w14:paraId="6ACA1893" w14:textId="20D51258" w:rsidR="00445703" w:rsidRDefault="00445703" w:rsidP="00445703">
      <w:pPr>
        <w:pStyle w:val="ListParagraph"/>
        <w:numPr>
          <w:ilvl w:val="1"/>
          <w:numId w:val="9"/>
        </w:numPr>
        <w:tabs>
          <w:tab w:val="left" w:pos="861"/>
        </w:tabs>
        <w:spacing w:before="13" w:line="249" w:lineRule="auto"/>
        <w:ind w:right="1418"/>
      </w:pPr>
      <w:r>
        <w:t xml:space="preserve">Where appropriate, that any application should </w:t>
      </w:r>
      <w:proofErr w:type="gramStart"/>
      <w:r>
        <w:t>reference to</w:t>
      </w:r>
      <w:proofErr w:type="gramEnd"/>
      <w:r>
        <w:t xml:space="preserve"> how the pupil’s SEN </w:t>
      </w:r>
      <w:proofErr w:type="gramStart"/>
      <w:r>
        <w:t>are considered to be</w:t>
      </w:r>
      <w:proofErr w:type="gramEnd"/>
      <w:r>
        <w:t xml:space="preserve"> relevant to the exclusion</w:t>
      </w:r>
    </w:p>
    <w:p w14:paraId="3BA53B2A" w14:textId="77777777" w:rsidR="007A606F" w:rsidRDefault="00445703" w:rsidP="007A606F">
      <w:pPr>
        <w:pStyle w:val="ListParagraph"/>
        <w:numPr>
          <w:ilvl w:val="1"/>
          <w:numId w:val="9"/>
        </w:numPr>
        <w:tabs>
          <w:tab w:val="left" w:pos="1581"/>
        </w:tabs>
        <w:spacing w:before="3"/>
        <w:ind w:right="1306"/>
      </w:pPr>
      <w:r>
        <w:t>That, regardless of whether the excluded pupil has recognized SEN, parents/carers</w:t>
      </w:r>
      <w:r>
        <w:rPr>
          <w:spacing w:val="-4"/>
        </w:rPr>
        <w:t xml:space="preserve"> </w:t>
      </w:r>
      <w:r>
        <w:t>have</w:t>
      </w:r>
      <w:r>
        <w:rPr>
          <w:spacing w:val="-2"/>
        </w:rPr>
        <w:t xml:space="preserve"> </w:t>
      </w:r>
      <w:r>
        <w:t>a</w:t>
      </w:r>
      <w:r>
        <w:rPr>
          <w:spacing w:val="-4"/>
        </w:rPr>
        <w:t xml:space="preserve"> </w:t>
      </w:r>
      <w:r>
        <w:t>right</w:t>
      </w:r>
      <w:r>
        <w:rPr>
          <w:spacing w:val="-3"/>
        </w:rPr>
        <w:t xml:space="preserve"> </w:t>
      </w:r>
      <w:r>
        <w:t>to</w:t>
      </w:r>
      <w:r>
        <w:rPr>
          <w:spacing w:val="-4"/>
        </w:rPr>
        <w:t xml:space="preserve"> </w:t>
      </w:r>
      <w:r>
        <w:t>require</w:t>
      </w:r>
      <w:r>
        <w:rPr>
          <w:spacing w:val="-2"/>
        </w:rPr>
        <w:t xml:space="preserve"> </w:t>
      </w:r>
      <w:r>
        <w:t>ACT</w:t>
      </w:r>
      <w:r>
        <w:rPr>
          <w:spacing w:val="-4"/>
        </w:rPr>
        <w:t xml:space="preserve"> </w:t>
      </w:r>
      <w:r>
        <w:t>to</w:t>
      </w:r>
      <w:r>
        <w:rPr>
          <w:spacing w:val="-2"/>
        </w:rPr>
        <w:t xml:space="preserve"> </w:t>
      </w:r>
      <w:r>
        <w:t>appoint</w:t>
      </w:r>
      <w:r>
        <w:rPr>
          <w:spacing w:val="-1"/>
        </w:rPr>
        <w:t xml:space="preserve"> </w:t>
      </w:r>
      <w:r>
        <w:t>an</w:t>
      </w:r>
      <w:r>
        <w:rPr>
          <w:spacing w:val="-2"/>
        </w:rPr>
        <w:t xml:space="preserve"> </w:t>
      </w:r>
      <w:r>
        <w:t>SEN</w:t>
      </w:r>
      <w:r>
        <w:rPr>
          <w:spacing w:val="-2"/>
        </w:rPr>
        <w:t xml:space="preserve"> </w:t>
      </w:r>
      <w:r>
        <w:t>expert</w:t>
      </w:r>
      <w:r>
        <w:rPr>
          <w:spacing w:val="-3"/>
        </w:rPr>
        <w:t xml:space="preserve"> </w:t>
      </w:r>
      <w:r>
        <w:t>to</w:t>
      </w:r>
      <w:r>
        <w:rPr>
          <w:spacing w:val="-4"/>
        </w:rPr>
        <w:t xml:space="preserve"> </w:t>
      </w:r>
      <w:r>
        <w:t>attend the review</w:t>
      </w:r>
    </w:p>
    <w:p w14:paraId="594DCA57" w14:textId="77777777" w:rsidR="007A606F" w:rsidRDefault="00445703" w:rsidP="007A606F">
      <w:pPr>
        <w:pStyle w:val="ListParagraph"/>
        <w:numPr>
          <w:ilvl w:val="1"/>
          <w:numId w:val="9"/>
        </w:numPr>
        <w:tabs>
          <w:tab w:val="left" w:pos="1581"/>
        </w:tabs>
        <w:spacing w:before="3"/>
        <w:ind w:right="1306"/>
      </w:pPr>
      <w:r>
        <w:t>Details</w:t>
      </w:r>
      <w:r w:rsidRPr="007A606F">
        <w:rPr>
          <w:spacing w:val="-1"/>
        </w:rPr>
        <w:t xml:space="preserve"> </w:t>
      </w:r>
      <w:r>
        <w:t>of</w:t>
      </w:r>
      <w:r w:rsidRPr="007A606F">
        <w:rPr>
          <w:spacing w:val="-3"/>
        </w:rPr>
        <w:t xml:space="preserve"> </w:t>
      </w:r>
      <w:r>
        <w:t>the</w:t>
      </w:r>
      <w:r w:rsidRPr="007A606F">
        <w:rPr>
          <w:spacing w:val="-4"/>
        </w:rPr>
        <w:t xml:space="preserve"> </w:t>
      </w:r>
      <w:r>
        <w:t>role</w:t>
      </w:r>
      <w:r w:rsidRPr="007A606F">
        <w:rPr>
          <w:spacing w:val="-2"/>
        </w:rPr>
        <w:t xml:space="preserve"> </w:t>
      </w:r>
      <w:r>
        <w:t>of</w:t>
      </w:r>
      <w:r w:rsidRPr="007A606F">
        <w:rPr>
          <w:spacing w:val="-3"/>
        </w:rPr>
        <w:t xml:space="preserve"> </w:t>
      </w:r>
      <w:r>
        <w:t>the</w:t>
      </w:r>
      <w:r w:rsidRPr="007A606F">
        <w:rPr>
          <w:spacing w:val="-4"/>
        </w:rPr>
        <w:t xml:space="preserve"> </w:t>
      </w:r>
      <w:r>
        <w:t>SEN</w:t>
      </w:r>
      <w:r w:rsidRPr="007A606F">
        <w:rPr>
          <w:spacing w:val="-2"/>
        </w:rPr>
        <w:t xml:space="preserve"> </w:t>
      </w:r>
      <w:r>
        <w:t>expert</w:t>
      </w:r>
      <w:r w:rsidRPr="007A606F">
        <w:rPr>
          <w:spacing w:val="-2"/>
        </w:rPr>
        <w:t xml:space="preserve"> </w:t>
      </w:r>
      <w:r>
        <w:t>and</w:t>
      </w:r>
      <w:r w:rsidRPr="007A606F">
        <w:rPr>
          <w:spacing w:val="-4"/>
        </w:rPr>
        <w:t xml:space="preserve"> </w:t>
      </w:r>
      <w:r>
        <w:t>that</w:t>
      </w:r>
      <w:r w:rsidRPr="007A606F">
        <w:rPr>
          <w:spacing w:val="-5"/>
        </w:rPr>
        <w:t xml:space="preserve"> </w:t>
      </w:r>
      <w:r>
        <w:t>there</w:t>
      </w:r>
      <w:r w:rsidRPr="007A606F">
        <w:rPr>
          <w:spacing w:val="-2"/>
        </w:rPr>
        <w:t xml:space="preserve"> </w:t>
      </w:r>
      <w:r>
        <w:t>would</w:t>
      </w:r>
      <w:r w:rsidRPr="007A606F">
        <w:rPr>
          <w:spacing w:val="-2"/>
        </w:rPr>
        <w:t xml:space="preserve"> </w:t>
      </w:r>
      <w:r>
        <w:t>be</w:t>
      </w:r>
      <w:r w:rsidRPr="007A606F">
        <w:rPr>
          <w:spacing w:val="-2"/>
        </w:rPr>
        <w:t xml:space="preserve"> </w:t>
      </w:r>
      <w:r>
        <w:t>no</w:t>
      </w:r>
      <w:r w:rsidRPr="007A606F">
        <w:rPr>
          <w:spacing w:val="-4"/>
        </w:rPr>
        <w:t xml:space="preserve"> </w:t>
      </w:r>
      <w:r>
        <w:t>cost</w:t>
      </w:r>
      <w:r w:rsidRPr="007A606F">
        <w:rPr>
          <w:spacing w:val="-3"/>
        </w:rPr>
        <w:t xml:space="preserve"> </w:t>
      </w:r>
      <w:r>
        <w:t>to parents/carers for this appointment</w:t>
      </w:r>
    </w:p>
    <w:p w14:paraId="1AB10708" w14:textId="77777777" w:rsidR="007A606F" w:rsidRDefault="00445703" w:rsidP="007A606F">
      <w:pPr>
        <w:pStyle w:val="ListParagraph"/>
        <w:numPr>
          <w:ilvl w:val="1"/>
          <w:numId w:val="9"/>
        </w:numPr>
        <w:tabs>
          <w:tab w:val="left" w:pos="1581"/>
        </w:tabs>
        <w:spacing w:before="3"/>
        <w:ind w:right="1306"/>
      </w:pPr>
      <w:r>
        <w:t>That</w:t>
      </w:r>
      <w:r w:rsidRPr="007A606F">
        <w:rPr>
          <w:spacing w:val="-2"/>
        </w:rPr>
        <w:t xml:space="preserve"> </w:t>
      </w:r>
      <w:r>
        <w:t>parents/carers</w:t>
      </w:r>
      <w:r w:rsidRPr="007A606F">
        <w:rPr>
          <w:spacing w:val="-3"/>
        </w:rPr>
        <w:t xml:space="preserve"> </w:t>
      </w:r>
      <w:r>
        <w:t>must</w:t>
      </w:r>
      <w:r w:rsidRPr="007A606F">
        <w:rPr>
          <w:spacing w:val="-3"/>
        </w:rPr>
        <w:t xml:space="preserve"> </w:t>
      </w:r>
      <w:r>
        <w:t>make</w:t>
      </w:r>
      <w:r w:rsidRPr="007A606F">
        <w:rPr>
          <w:spacing w:val="-4"/>
        </w:rPr>
        <w:t xml:space="preserve"> </w:t>
      </w:r>
      <w:r>
        <w:t>clear</w:t>
      </w:r>
      <w:r w:rsidRPr="007A606F">
        <w:rPr>
          <w:spacing w:val="-3"/>
        </w:rPr>
        <w:t xml:space="preserve"> </w:t>
      </w:r>
      <w:r>
        <w:t>if</w:t>
      </w:r>
      <w:r w:rsidRPr="007A606F">
        <w:rPr>
          <w:spacing w:val="-3"/>
        </w:rPr>
        <w:t xml:space="preserve"> </w:t>
      </w:r>
      <w:r>
        <w:t>they</w:t>
      </w:r>
      <w:r w:rsidRPr="007A606F">
        <w:rPr>
          <w:spacing w:val="-4"/>
        </w:rPr>
        <w:t xml:space="preserve"> </w:t>
      </w:r>
      <w:r>
        <w:t>wish</w:t>
      </w:r>
      <w:r w:rsidRPr="007A606F">
        <w:rPr>
          <w:spacing w:val="-3"/>
        </w:rPr>
        <w:t xml:space="preserve"> </w:t>
      </w:r>
      <w:r>
        <w:t>for</w:t>
      </w:r>
      <w:r w:rsidRPr="007A606F">
        <w:rPr>
          <w:spacing w:val="-2"/>
        </w:rPr>
        <w:t xml:space="preserve"> </w:t>
      </w:r>
      <w:r>
        <w:t>an</w:t>
      </w:r>
      <w:r w:rsidRPr="007A606F">
        <w:rPr>
          <w:spacing w:val="-4"/>
        </w:rPr>
        <w:t xml:space="preserve"> </w:t>
      </w:r>
      <w:r>
        <w:t>SEN</w:t>
      </w:r>
      <w:r w:rsidRPr="007A606F">
        <w:rPr>
          <w:spacing w:val="-3"/>
        </w:rPr>
        <w:t xml:space="preserve"> </w:t>
      </w:r>
      <w:r>
        <w:t>expert</w:t>
      </w:r>
      <w:r w:rsidRPr="007A606F">
        <w:rPr>
          <w:spacing w:val="-3"/>
        </w:rPr>
        <w:t xml:space="preserve"> </w:t>
      </w:r>
      <w:r>
        <w:t>to</w:t>
      </w:r>
      <w:r w:rsidRPr="007A606F">
        <w:rPr>
          <w:spacing w:val="-3"/>
        </w:rPr>
        <w:t xml:space="preserve"> </w:t>
      </w:r>
      <w:r>
        <w:t>be appointed in any application for a review</w:t>
      </w:r>
    </w:p>
    <w:p w14:paraId="25723E4B" w14:textId="22FE8E97" w:rsidR="00445703" w:rsidRDefault="00445703" w:rsidP="007A606F">
      <w:pPr>
        <w:pStyle w:val="ListParagraph"/>
        <w:numPr>
          <w:ilvl w:val="1"/>
          <w:numId w:val="9"/>
        </w:numPr>
        <w:tabs>
          <w:tab w:val="left" w:pos="1581"/>
        </w:tabs>
        <w:spacing w:before="3"/>
        <w:ind w:right="1306"/>
      </w:pPr>
      <w:r>
        <w:t>That</w:t>
      </w:r>
      <w:r w:rsidRPr="007A606F">
        <w:rPr>
          <w:spacing w:val="-5"/>
        </w:rPr>
        <w:t xml:space="preserve"> </w:t>
      </w:r>
      <w:r>
        <w:t>parents/carers</w:t>
      </w:r>
      <w:r w:rsidRPr="007A606F">
        <w:rPr>
          <w:spacing w:val="-6"/>
        </w:rPr>
        <w:t xml:space="preserve"> </w:t>
      </w:r>
      <w:r>
        <w:t>may,</w:t>
      </w:r>
      <w:r w:rsidRPr="007A606F">
        <w:rPr>
          <w:spacing w:val="-6"/>
        </w:rPr>
        <w:t xml:space="preserve"> </w:t>
      </w:r>
      <w:r>
        <w:t>at</w:t>
      </w:r>
      <w:r w:rsidRPr="007A606F">
        <w:rPr>
          <w:spacing w:val="-5"/>
        </w:rPr>
        <w:t xml:space="preserve"> </w:t>
      </w:r>
      <w:r>
        <w:t>their</w:t>
      </w:r>
      <w:r w:rsidRPr="007A606F">
        <w:rPr>
          <w:spacing w:val="-6"/>
        </w:rPr>
        <w:t xml:space="preserve"> </w:t>
      </w:r>
      <w:r>
        <w:t>own</w:t>
      </w:r>
      <w:r w:rsidRPr="007A606F">
        <w:rPr>
          <w:spacing w:val="-5"/>
        </w:rPr>
        <w:t xml:space="preserve"> </w:t>
      </w:r>
      <w:r>
        <w:t>expense,</w:t>
      </w:r>
      <w:r w:rsidRPr="007A606F">
        <w:rPr>
          <w:spacing w:val="-6"/>
        </w:rPr>
        <w:t xml:space="preserve"> </w:t>
      </w:r>
      <w:r>
        <w:t>appoint someone to make written and/or oral representations to the panel, and parents/carers may also bring a friend to the review.</w:t>
      </w:r>
    </w:p>
    <w:p w14:paraId="2ACC7C45" w14:textId="77777777" w:rsidR="00445703" w:rsidRDefault="00445703" w:rsidP="00445703">
      <w:pPr>
        <w:pStyle w:val="BodyText"/>
        <w:spacing w:before="82"/>
      </w:pPr>
    </w:p>
    <w:p w14:paraId="01C81F50" w14:textId="77777777" w:rsidR="00445703" w:rsidRDefault="00445703" w:rsidP="00445703">
      <w:pPr>
        <w:pStyle w:val="BodyText"/>
        <w:spacing w:before="1" w:line="249" w:lineRule="auto"/>
        <w:ind w:left="135" w:right="1284" w:hanging="10"/>
      </w:pPr>
      <w:r>
        <w:t>If</w:t>
      </w:r>
      <w:r>
        <w:rPr>
          <w:spacing w:val="-3"/>
        </w:rPr>
        <w:t xml:space="preserve"> </w:t>
      </w:r>
      <w:r>
        <w:t>parents/carers</w:t>
      </w:r>
      <w:r>
        <w:rPr>
          <w:spacing w:val="-2"/>
        </w:rPr>
        <w:t xml:space="preserve"> </w:t>
      </w:r>
      <w:r>
        <w:t>believe</w:t>
      </w:r>
      <w:r>
        <w:rPr>
          <w:spacing w:val="-4"/>
        </w:rPr>
        <w:t xml:space="preserve"> </w:t>
      </w:r>
      <w:r>
        <w:t>that</w:t>
      </w:r>
      <w:r>
        <w:rPr>
          <w:spacing w:val="-3"/>
        </w:rPr>
        <w:t xml:space="preserve"> </w:t>
      </w:r>
      <w:proofErr w:type="gramStart"/>
      <w:r>
        <w:t>the</w:t>
      </w:r>
      <w:r>
        <w:rPr>
          <w:spacing w:val="-4"/>
        </w:rPr>
        <w:t xml:space="preserve"> </w:t>
      </w:r>
      <w:r>
        <w:t>permanent</w:t>
      </w:r>
      <w:proofErr w:type="gramEnd"/>
      <w:r>
        <w:rPr>
          <w:spacing w:val="-3"/>
        </w:rPr>
        <w:t xml:space="preserve"> </w:t>
      </w:r>
      <w:r>
        <w:t>exclusion</w:t>
      </w:r>
      <w:r>
        <w:rPr>
          <w:spacing w:val="-3"/>
        </w:rPr>
        <w:t xml:space="preserve"> </w:t>
      </w:r>
      <w:r>
        <w:t>has</w:t>
      </w:r>
      <w:r>
        <w:rPr>
          <w:spacing w:val="-2"/>
        </w:rPr>
        <w:t xml:space="preserve"> </w:t>
      </w:r>
      <w:r>
        <w:t>occurred</w:t>
      </w:r>
      <w:r>
        <w:rPr>
          <w:spacing w:val="-4"/>
        </w:rPr>
        <w:t xml:space="preserve"> </w:t>
      </w:r>
      <w:proofErr w:type="gramStart"/>
      <w:r>
        <w:t>as</w:t>
      </w:r>
      <w:r>
        <w:rPr>
          <w:spacing w:val="-4"/>
        </w:rPr>
        <w:t xml:space="preserve"> </w:t>
      </w:r>
      <w:r>
        <w:t>a</w:t>
      </w:r>
      <w:r>
        <w:rPr>
          <w:spacing w:val="-4"/>
        </w:rPr>
        <w:t xml:space="preserve"> </w:t>
      </w:r>
      <w:r>
        <w:t>result</w:t>
      </w:r>
      <w:r>
        <w:rPr>
          <w:spacing w:val="-1"/>
        </w:rPr>
        <w:t xml:space="preserve"> </w:t>
      </w:r>
      <w:r>
        <w:t>of</w:t>
      </w:r>
      <w:proofErr w:type="gramEnd"/>
      <w:r>
        <w:rPr>
          <w:spacing w:val="-3"/>
        </w:rPr>
        <w:t xml:space="preserve"> </w:t>
      </w:r>
      <w:r>
        <w:t>discrimination, they</w:t>
      </w:r>
      <w:r>
        <w:rPr>
          <w:spacing w:val="-3"/>
        </w:rPr>
        <w:t xml:space="preserve"> </w:t>
      </w:r>
      <w:r>
        <w:t>may</w:t>
      </w:r>
      <w:r>
        <w:rPr>
          <w:spacing w:val="-4"/>
        </w:rPr>
        <w:t xml:space="preserve"> </w:t>
      </w:r>
      <w:r>
        <w:t>make</w:t>
      </w:r>
      <w:r>
        <w:rPr>
          <w:spacing w:val="-4"/>
        </w:rPr>
        <w:t xml:space="preserve"> </w:t>
      </w:r>
      <w:r>
        <w:t>a</w:t>
      </w:r>
      <w:r>
        <w:rPr>
          <w:spacing w:val="-4"/>
        </w:rPr>
        <w:t xml:space="preserve"> </w:t>
      </w:r>
      <w:r>
        <w:t>claim</w:t>
      </w:r>
      <w:r>
        <w:rPr>
          <w:spacing w:val="-1"/>
        </w:rPr>
        <w:t xml:space="preserve"> </w:t>
      </w:r>
      <w:r>
        <w:t>under</w:t>
      </w:r>
      <w:r>
        <w:rPr>
          <w:spacing w:val="-3"/>
        </w:rPr>
        <w:t xml:space="preserve"> </w:t>
      </w:r>
      <w:r>
        <w:t>the</w:t>
      </w:r>
      <w:r>
        <w:rPr>
          <w:spacing w:val="-2"/>
        </w:rPr>
        <w:t xml:space="preserve"> </w:t>
      </w:r>
      <w:r>
        <w:t>Equality</w:t>
      </w:r>
      <w:r>
        <w:rPr>
          <w:spacing w:val="-4"/>
        </w:rPr>
        <w:t xml:space="preserve"> </w:t>
      </w:r>
      <w:r>
        <w:t>Act</w:t>
      </w:r>
      <w:r>
        <w:rPr>
          <w:spacing w:val="-3"/>
        </w:rPr>
        <w:t xml:space="preserve"> </w:t>
      </w:r>
      <w:r>
        <w:t>2010</w:t>
      </w:r>
      <w:r>
        <w:rPr>
          <w:spacing w:val="-2"/>
        </w:rPr>
        <w:t xml:space="preserve"> </w:t>
      </w:r>
      <w:r>
        <w:t>to</w:t>
      </w:r>
      <w:r>
        <w:rPr>
          <w:spacing w:val="-4"/>
        </w:rPr>
        <w:t xml:space="preserve"> </w:t>
      </w:r>
      <w:r>
        <w:t>the</w:t>
      </w:r>
      <w:r>
        <w:rPr>
          <w:spacing w:val="-4"/>
        </w:rPr>
        <w:t xml:space="preserve"> </w:t>
      </w:r>
      <w:r>
        <w:t>First-tier</w:t>
      </w:r>
      <w:r>
        <w:rPr>
          <w:spacing w:val="-3"/>
        </w:rPr>
        <w:t xml:space="preserve"> </w:t>
      </w:r>
      <w:r>
        <w:t>tribunal</w:t>
      </w:r>
      <w:r>
        <w:rPr>
          <w:spacing w:val="-3"/>
        </w:rPr>
        <w:t xml:space="preserve"> </w:t>
      </w:r>
      <w:r>
        <w:t>(Special</w:t>
      </w:r>
      <w:r>
        <w:rPr>
          <w:spacing w:val="-3"/>
        </w:rPr>
        <w:t xml:space="preserve"> </w:t>
      </w:r>
      <w:r>
        <w:t>Educational Needs and Disability), in</w:t>
      </w:r>
      <w:r>
        <w:rPr>
          <w:spacing w:val="-1"/>
        </w:rPr>
        <w:t xml:space="preserve"> </w:t>
      </w:r>
      <w:r>
        <w:t>the case</w:t>
      </w:r>
      <w:r>
        <w:rPr>
          <w:spacing w:val="-1"/>
        </w:rPr>
        <w:t xml:space="preserve"> </w:t>
      </w:r>
      <w:r>
        <w:t>of disability discrimination, or the</w:t>
      </w:r>
      <w:r>
        <w:rPr>
          <w:spacing w:val="-1"/>
        </w:rPr>
        <w:t xml:space="preserve"> </w:t>
      </w:r>
      <w:r>
        <w:t>County Court, in</w:t>
      </w:r>
      <w:r>
        <w:rPr>
          <w:spacing w:val="-1"/>
        </w:rPr>
        <w:t xml:space="preserve"> </w:t>
      </w:r>
      <w:r>
        <w:t>the</w:t>
      </w:r>
      <w:r>
        <w:rPr>
          <w:spacing w:val="-1"/>
        </w:rPr>
        <w:t xml:space="preserve"> </w:t>
      </w:r>
      <w:r>
        <w:t>case</w:t>
      </w:r>
      <w:r>
        <w:rPr>
          <w:spacing w:val="-1"/>
        </w:rPr>
        <w:t xml:space="preserve"> </w:t>
      </w:r>
      <w:r>
        <w:t xml:space="preserve">of other forms of discrimination. A claim of discrimination made under these </w:t>
      </w:r>
      <w:proofErr w:type="gramStart"/>
      <w:r>
        <w:t>routes</w:t>
      </w:r>
      <w:proofErr w:type="gramEnd"/>
      <w:r>
        <w:t xml:space="preserve"> should be lodged within 6 months of the date on which the discrimination is alleged to have taken place.</w:t>
      </w:r>
    </w:p>
    <w:p w14:paraId="7565F509" w14:textId="77777777" w:rsidR="00445703" w:rsidRDefault="00445703" w:rsidP="00445703">
      <w:pPr>
        <w:pStyle w:val="BodyText"/>
        <w:spacing w:before="23"/>
      </w:pPr>
    </w:p>
    <w:p w14:paraId="63764438" w14:textId="77777777" w:rsidR="00445703" w:rsidRDefault="00445703" w:rsidP="00445703">
      <w:pPr>
        <w:pStyle w:val="Heading2"/>
      </w:pPr>
      <w:bookmarkStart w:id="26" w:name="_bookmark13"/>
      <w:bookmarkStart w:id="27" w:name="_Toc223641262"/>
      <w:bookmarkEnd w:id="26"/>
      <w:r>
        <w:lastRenderedPageBreak/>
        <w:t>An</w:t>
      </w:r>
      <w:r>
        <w:rPr>
          <w:spacing w:val="-5"/>
        </w:rPr>
        <w:t xml:space="preserve"> </w:t>
      </w:r>
      <w:r>
        <w:t>independent</w:t>
      </w:r>
      <w:r>
        <w:rPr>
          <w:spacing w:val="-4"/>
        </w:rPr>
        <w:t xml:space="preserve"> </w:t>
      </w:r>
      <w:r>
        <w:rPr>
          <w:spacing w:val="-2"/>
        </w:rPr>
        <w:t>review</w:t>
      </w:r>
      <w:bookmarkEnd w:id="27"/>
    </w:p>
    <w:p w14:paraId="4B24031E" w14:textId="77777777" w:rsidR="00445703" w:rsidRDefault="00445703" w:rsidP="00445703">
      <w:pPr>
        <w:pStyle w:val="BodyText"/>
        <w:spacing w:before="16" w:line="249" w:lineRule="auto"/>
        <w:ind w:left="135" w:right="1284" w:hanging="10"/>
      </w:pPr>
      <w:r>
        <w:t>If</w:t>
      </w:r>
      <w:r>
        <w:rPr>
          <w:spacing w:val="-3"/>
        </w:rPr>
        <w:t xml:space="preserve"> </w:t>
      </w:r>
      <w:r>
        <w:t>parents/carers</w:t>
      </w:r>
      <w:r>
        <w:rPr>
          <w:spacing w:val="-1"/>
        </w:rPr>
        <w:t xml:space="preserve"> </w:t>
      </w:r>
      <w:r>
        <w:t>apply</w:t>
      </w:r>
      <w:r>
        <w:rPr>
          <w:spacing w:val="-4"/>
        </w:rPr>
        <w:t xml:space="preserve"> </w:t>
      </w:r>
      <w:r>
        <w:t>for</w:t>
      </w:r>
      <w:r>
        <w:rPr>
          <w:spacing w:val="-1"/>
        </w:rPr>
        <w:t xml:space="preserve"> </w:t>
      </w:r>
      <w:r>
        <w:t>an</w:t>
      </w:r>
      <w:r>
        <w:rPr>
          <w:spacing w:val="-4"/>
        </w:rPr>
        <w:t xml:space="preserve"> </w:t>
      </w:r>
      <w:r>
        <w:t>independent</w:t>
      </w:r>
      <w:r>
        <w:rPr>
          <w:spacing w:val="-3"/>
        </w:rPr>
        <w:t xml:space="preserve"> </w:t>
      </w:r>
      <w:r>
        <w:t>review,</w:t>
      </w:r>
      <w:r>
        <w:rPr>
          <w:spacing w:val="-3"/>
        </w:rPr>
        <w:t xml:space="preserve"> </w:t>
      </w:r>
      <w:r>
        <w:t>ACT</w:t>
      </w:r>
      <w:r>
        <w:rPr>
          <w:spacing w:val="-2"/>
        </w:rPr>
        <w:t xml:space="preserve"> </w:t>
      </w:r>
      <w:r>
        <w:t>will</w:t>
      </w:r>
      <w:r>
        <w:rPr>
          <w:spacing w:val="-2"/>
        </w:rPr>
        <w:t xml:space="preserve"> </w:t>
      </w:r>
      <w:r>
        <w:t>arrange</w:t>
      </w:r>
      <w:r>
        <w:rPr>
          <w:spacing w:val="-7"/>
        </w:rPr>
        <w:t xml:space="preserve"> </w:t>
      </w:r>
      <w:r>
        <w:t>for</w:t>
      </w:r>
      <w:r>
        <w:rPr>
          <w:spacing w:val="-6"/>
        </w:rPr>
        <w:t xml:space="preserve"> </w:t>
      </w:r>
      <w:r>
        <w:t>an</w:t>
      </w:r>
      <w:r>
        <w:rPr>
          <w:spacing w:val="-2"/>
        </w:rPr>
        <w:t xml:space="preserve"> </w:t>
      </w:r>
      <w:r>
        <w:t>independent</w:t>
      </w:r>
      <w:r>
        <w:rPr>
          <w:spacing w:val="-1"/>
        </w:rPr>
        <w:t xml:space="preserve"> </w:t>
      </w:r>
      <w:r>
        <w:t>panel to review the decision of the Academy’s pupil discipline panel not to reinstate a permanently excluded pupil. The process of arranging and administering an independent review panel is set out in Suspension and Permanent Exclusion from maintained schools, academies and pupil referral units in England, including pupil movement, 2022. This guidance must be followed.</w:t>
      </w:r>
    </w:p>
    <w:p w14:paraId="3F986985" w14:textId="77777777" w:rsidR="00445703" w:rsidRDefault="00445703" w:rsidP="00445703">
      <w:pPr>
        <w:pStyle w:val="BodyText"/>
        <w:spacing w:before="21"/>
      </w:pPr>
    </w:p>
    <w:p w14:paraId="5514E211" w14:textId="77777777" w:rsidR="00445703" w:rsidRDefault="00445703" w:rsidP="00445703">
      <w:pPr>
        <w:pStyle w:val="BodyText"/>
        <w:ind w:left="126"/>
      </w:pPr>
      <w:r>
        <w:t>The</w:t>
      </w:r>
      <w:r>
        <w:rPr>
          <w:spacing w:val="-6"/>
        </w:rPr>
        <w:t xml:space="preserve"> </w:t>
      </w:r>
      <w:r>
        <w:t>independent</w:t>
      </w:r>
      <w:r>
        <w:rPr>
          <w:spacing w:val="-2"/>
        </w:rPr>
        <w:t xml:space="preserve"> </w:t>
      </w:r>
      <w:r>
        <w:t>panel</w:t>
      </w:r>
      <w:r>
        <w:rPr>
          <w:spacing w:val="-9"/>
        </w:rPr>
        <w:t xml:space="preserve"> </w:t>
      </w:r>
      <w:r>
        <w:t>will</w:t>
      </w:r>
      <w:r>
        <w:rPr>
          <w:spacing w:val="-4"/>
        </w:rPr>
        <w:t xml:space="preserve"> </w:t>
      </w:r>
      <w:proofErr w:type="gramStart"/>
      <w:r>
        <w:t>decide</w:t>
      </w:r>
      <w:proofErr w:type="gramEnd"/>
      <w:r>
        <w:rPr>
          <w:spacing w:val="-4"/>
        </w:rPr>
        <w:t xml:space="preserve"> </w:t>
      </w:r>
      <w:r>
        <w:t>one</w:t>
      </w:r>
      <w:r>
        <w:rPr>
          <w:spacing w:val="-4"/>
        </w:rPr>
        <w:t xml:space="preserve"> </w:t>
      </w:r>
      <w:r>
        <w:t>of</w:t>
      </w:r>
      <w:r>
        <w:rPr>
          <w:spacing w:val="-4"/>
        </w:rPr>
        <w:t xml:space="preserve"> </w:t>
      </w:r>
      <w:r>
        <w:t>the</w:t>
      </w:r>
      <w:r>
        <w:rPr>
          <w:spacing w:val="-5"/>
        </w:rPr>
        <w:t xml:space="preserve"> </w:t>
      </w:r>
      <w:r>
        <w:rPr>
          <w:spacing w:val="-2"/>
        </w:rPr>
        <w:t>following:</w:t>
      </w:r>
    </w:p>
    <w:p w14:paraId="1D317C59" w14:textId="77777777" w:rsidR="00445703" w:rsidRDefault="00445703" w:rsidP="00445703">
      <w:pPr>
        <w:pStyle w:val="ListParagraph"/>
        <w:numPr>
          <w:ilvl w:val="1"/>
          <w:numId w:val="9"/>
        </w:numPr>
        <w:tabs>
          <w:tab w:val="left" w:pos="861"/>
        </w:tabs>
        <w:spacing w:before="49"/>
      </w:pPr>
      <w:r>
        <w:t>Uphold</w:t>
      </w:r>
      <w:r>
        <w:rPr>
          <w:spacing w:val="-7"/>
        </w:rPr>
        <w:t xml:space="preserve"> </w:t>
      </w:r>
      <w:r>
        <w:t>the</w:t>
      </w:r>
      <w:r>
        <w:rPr>
          <w:spacing w:val="-7"/>
        </w:rPr>
        <w:t xml:space="preserve"> </w:t>
      </w:r>
      <w:r>
        <w:t>pupil</w:t>
      </w:r>
      <w:r>
        <w:rPr>
          <w:spacing w:val="-6"/>
        </w:rPr>
        <w:t xml:space="preserve"> </w:t>
      </w:r>
      <w:r>
        <w:t>discipline</w:t>
      </w:r>
      <w:r>
        <w:rPr>
          <w:spacing w:val="-7"/>
        </w:rPr>
        <w:t xml:space="preserve"> </w:t>
      </w:r>
      <w:r>
        <w:t>panel’s</w:t>
      </w:r>
      <w:r>
        <w:rPr>
          <w:spacing w:val="-5"/>
        </w:rPr>
        <w:t xml:space="preserve"> </w:t>
      </w:r>
      <w:r>
        <w:rPr>
          <w:spacing w:val="-2"/>
        </w:rPr>
        <w:t>decision</w:t>
      </w:r>
    </w:p>
    <w:p w14:paraId="0E7C1177" w14:textId="77777777" w:rsidR="00445703" w:rsidRDefault="00445703" w:rsidP="00445703">
      <w:pPr>
        <w:pStyle w:val="ListParagraph"/>
        <w:numPr>
          <w:ilvl w:val="1"/>
          <w:numId w:val="9"/>
        </w:numPr>
        <w:tabs>
          <w:tab w:val="left" w:pos="861"/>
        </w:tabs>
        <w:spacing w:before="16"/>
      </w:pPr>
      <w:r>
        <w:t>Recommend</w:t>
      </w:r>
      <w:r>
        <w:rPr>
          <w:spacing w:val="-11"/>
        </w:rPr>
        <w:t xml:space="preserve"> </w:t>
      </w:r>
      <w:r>
        <w:t>that</w:t>
      </w:r>
      <w:r>
        <w:rPr>
          <w:spacing w:val="-8"/>
        </w:rPr>
        <w:t xml:space="preserve"> </w:t>
      </w:r>
      <w:r>
        <w:t>the</w:t>
      </w:r>
      <w:r>
        <w:rPr>
          <w:spacing w:val="-8"/>
        </w:rPr>
        <w:t xml:space="preserve"> </w:t>
      </w:r>
      <w:r>
        <w:t>pupil</w:t>
      </w:r>
      <w:r>
        <w:rPr>
          <w:spacing w:val="-7"/>
        </w:rPr>
        <w:t xml:space="preserve"> </w:t>
      </w:r>
      <w:r>
        <w:t>discipline</w:t>
      </w:r>
      <w:r>
        <w:rPr>
          <w:spacing w:val="-7"/>
        </w:rPr>
        <w:t xml:space="preserve"> </w:t>
      </w:r>
      <w:r>
        <w:t>panel</w:t>
      </w:r>
      <w:r>
        <w:rPr>
          <w:spacing w:val="-7"/>
        </w:rPr>
        <w:t xml:space="preserve"> </w:t>
      </w:r>
      <w:r>
        <w:t>reconsiders</w:t>
      </w:r>
      <w:r>
        <w:rPr>
          <w:spacing w:val="-5"/>
        </w:rPr>
        <w:t xml:space="preserve"> </w:t>
      </w:r>
      <w:r>
        <w:rPr>
          <w:spacing w:val="-2"/>
        </w:rPr>
        <w:t>reinstatement</w:t>
      </w:r>
    </w:p>
    <w:p w14:paraId="48B6BF5F" w14:textId="77777777" w:rsidR="00445703" w:rsidRDefault="00445703" w:rsidP="00445703">
      <w:pPr>
        <w:pStyle w:val="ListParagraph"/>
        <w:numPr>
          <w:ilvl w:val="1"/>
          <w:numId w:val="9"/>
        </w:numPr>
        <w:tabs>
          <w:tab w:val="left" w:pos="861"/>
        </w:tabs>
        <w:spacing w:before="14" w:line="249" w:lineRule="auto"/>
        <w:ind w:right="1355"/>
      </w:pPr>
      <w:r>
        <w:t>Quash</w:t>
      </w:r>
      <w:r>
        <w:rPr>
          <w:spacing w:val="-5"/>
        </w:rPr>
        <w:t xml:space="preserve"> </w:t>
      </w:r>
      <w:r>
        <w:t>the</w:t>
      </w:r>
      <w:r>
        <w:rPr>
          <w:spacing w:val="-5"/>
        </w:rPr>
        <w:t xml:space="preserve"> </w:t>
      </w:r>
      <w:r>
        <w:t>pupil</w:t>
      </w:r>
      <w:r>
        <w:rPr>
          <w:spacing w:val="-3"/>
        </w:rPr>
        <w:t xml:space="preserve"> </w:t>
      </w:r>
      <w:r>
        <w:t>discipline</w:t>
      </w:r>
      <w:r>
        <w:rPr>
          <w:spacing w:val="-3"/>
        </w:rPr>
        <w:t xml:space="preserve"> </w:t>
      </w:r>
      <w:r>
        <w:t>panel’s</w:t>
      </w:r>
      <w:r>
        <w:rPr>
          <w:spacing w:val="-2"/>
        </w:rPr>
        <w:t xml:space="preserve"> </w:t>
      </w:r>
      <w:r>
        <w:t>decision</w:t>
      </w:r>
      <w:r>
        <w:rPr>
          <w:spacing w:val="-3"/>
        </w:rPr>
        <w:t xml:space="preserve"> </w:t>
      </w:r>
      <w:r>
        <w:t>and</w:t>
      </w:r>
      <w:r>
        <w:rPr>
          <w:spacing w:val="-3"/>
        </w:rPr>
        <w:t xml:space="preserve"> </w:t>
      </w:r>
      <w:r>
        <w:t>direct</w:t>
      </w:r>
      <w:r>
        <w:rPr>
          <w:spacing w:val="-4"/>
        </w:rPr>
        <w:t xml:space="preserve"> </w:t>
      </w:r>
      <w:r>
        <w:t>that</w:t>
      </w:r>
      <w:r>
        <w:rPr>
          <w:spacing w:val="-4"/>
        </w:rPr>
        <w:t xml:space="preserve"> </w:t>
      </w:r>
      <w:r>
        <w:t>they</w:t>
      </w:r>
      <w:r>
        <w:rPr>
          <w:spacing w:val="-5"/>
        </w:rPr>
        <w:t xml:space="preserve"> </w:t>
      </w:r>
      <w:r>
        <w:t>reconsider</w:t>
      </w:r>
      <w:r>
        <w:rPr>
          <w:spacing w:val="-4"/>
        </w:rPr>
        <w:t xml:space="preserve"> </w:t>
      </w:r>
      <w:r>
        <w:t>reinstatement (only when the decision is judged to be flawed)</w:t>
      </w:r>
    </w:p>
    <w:p w14:paraId="25D881BF" w14:textId="77777777" w:rsidR="00445703" w:rsidRDefault="00445703" w:rsidP="00445703">
      <w:pPr>
        <w:pStyle w:val="BodyText"/>
        <w:spacing w:before="109"/>
      </w:pPr>
    </w:p>
    <w:p w14:paraId="7DF634E1" w14:textId="77777777" w:rsidR="00445703" w:rsidRDefault="00445703" w:rsidP="00445703">
      <w:pPr>
        <w:pStyle w:val="BodyText"/>
        <w:spacing w:line="247" w:lineRule="auto"/>
        <w:ind w:left="135" w:right="1284" w:hanging="10"/>
      </w:pPr>
      <w:r>
        <w:t>The</w:t>
      </w:r>
      <w:r>
        <w:rPr>
          <w:spacing w:val="-2"/>
        </w:rPr>
        <w:t xml:space="preserve"> </w:t>
      </w:r>
      <w:r>
        <w:t>panel’s</w:t>
      </w:r>
      <w:r>
        <w:rPr>
          <w:spacing w:val="-1"/>
        </w:rPr>
        <w:t xml:space="preserve"> </w:t>
      </w:r>
      <w:r>
        <w:t>decision</w:t>
      </w:r>
      <w:r>
        <w:rPr>
          <w:spacing w:val="-2"/>
        </w:rPr>
        <w:t xml:space="preserve"> </w:t>
      </w:r>
      <w:r>
        <w:t>can</w:t>
      </w:r>
      <w:r>
        <w:rPr>
          <w:spacing w:val="-3"/>
        </w:rPr>
        <w:t xml:space="preserve"> </w:t>
      </w:r>
      <w:r>
        <w:t>be</w:t>
      </w:r>
      <w:r>
        <w:rPr>
          <w:spacing w:val="-2"/>
        </w:rPr>
        <w:t xml:space="preserve"> </w:t>
      </w:r>
      <w:r>
        <w:t>decided</w:t>
      </w:r>
      <w:r>
        <w:rPr>
          <w:spacing w:val="-3"/>
        </w:rPr>
        <w:t xml:space="preserve"> </w:t>
      </w:r>
      <w:r>
        <w:t>by</w:t>
      </w:r>
      <w:r>
        <w:rPr>
          <w:spacing w:val="-2"/>
        </w:rPr>
        <w:t xml:space="preserve"> </w:t>
      </w:r>
      <w:r>
        <w:t>a</w:t>
      </w:r>
      <w:r>
        <w:rPr>
          <w:spacing w:val="-3"/>
        </w:rPr>
        <w:t xml:space="preserve"> </w:t>
      </w:r>
      <w:r>
        <w:t>majority</w:t>
      </w:r>
      <w:r>
        <w:rPr>
          <w:spacing w:val="-3"/>
        </w:rPr>
        <w:t xml:space="preserve"> </w:t>
      </w:r>
      <w:r>
        <w:t>vote.</w:t>
      </w:r>
      <w:r>
        <w:rPr>
          <w:spacing w:val="-2"/>
        </w:rPr>
        <w:t xml:space="preserve"> </w:t>
      </w:r>
      <w:r>
        <w:t>In</w:t>
      </w:r>
      <w:r>
        <w:rPr>
          <w:spacing w:val="-3"/>
        </w:rPr>
        <w:t xml:space="preserve"> </w:t>
      </w:r>
      <w:r>
        <w:t>the</w:t>
      </w:r>
      <w:r>
        <w:rPr>
          <w:spacing w:val="-3"/>
        </w:rPr>
        <w:t xml:space="preserve"> </w:t>
      </w:r>
      <w:r>
        <w:t>case</w:t>
      </w:r>
      <w:r>
        <w:rPr>
          <w:spacing w:val="-2"/>
        </w:rPr>
        <w:t xml:space="preserve"> </w:t>
      </w:r>
      <w:r>
        <w:t>of a</w:t>
      </w:r>
      <w:r>
        <w:rPr>
          <w:spacing w:val="-5"/>
        </w:rPr>
        <w:t xml:space="preserve"> </w:t>
      </w:r>
      <w:r>
        <w:t>tied</w:t>
      </w:r>
      <w:r>
        <w:rPr>
          <w:spacing w:val="-2"/>
        </w:rPr>
        <w:t xml:space="preserve"> </w:t>
      </w:r>
      <w:r>
        <w:t>decision,</w:t>
      </w:r>
      <w:r>
        <w:rPr>
          <w:spacing w:val="-2"/>
        </w:rPr>
        <w:t xml:space="preserve"> </w:t>
      </w:r>
      <w:r>
        <w:t>the</w:t>
      </w:r>
      <w:r>
        <w:rPr>
          <w:spacing w:val="-3"/>
        </w:rPr>
        <w:t xml:space="preserve"> </w:t>
      </w:r>
      <w:r>
        <w:t xml:space="preserve">chair has </w:t>
      </w:r>
      <w:proofErr w:type="gramStart"/>
      <w:r>
        <w:t>the</w:t>
      </w:r>
      <w:proofErr w:type="gramEnd"/>
      <w:r>
        <w:t xml:space="preserve"> casting vote.</w:t>
      </w:r>
    </w:p>
    <w:p w14:paraId="69579A4A" w14:textId="77777777" w:rsidR="00445703" w:rsidRDefault="00445703" w:rsidP="00445703">
      <w:pPr>
        <w:pStyle w:val="BodyText"/>
        <w:spacing w:before="128"/>
      </w:pPr>
    </w:p>
    <w:p w14:paraId="60C70124" w14:textId="77777777" w:rsidR="00445703" w:rsidRDefault="00445703" w:rsidP="00445703">
      <w:pPr>
        <w:pStyle w:val="Heading1"/>
        <w:numPr>
          <w:ilvl w:val="0"/>
          <w:numId w:val="9"/>
        </w:numPr>
        <w:tabs>
          <w:tab w:val="left" w:pos="693"/>
        </w:tabs>
        <w:ind w:left="861" w:hanging="80"/>
      </w:pPr>
      <w:bookmarkStart w:id="28" w:name="_bookmark14"/>
      <w:bookmarkStart w:id="29" w:name="_Toc223641263"/>
      <w:bookmarkEnd w:id="28"/>
      <w:r>
        <w:t>Academy</w:t>
      </w:r>
      <w:r>
        <w:rPr>
          <w:spacing w:val="-20"/>
        </w:rPr>
        <w:t xml:space="preserve"> </w:t>
      </w:r>
      <w:r>
        <w:rPr>
          <w:spacing w:val="-2"/>
        </w:rPr>
        <w:t>registers</w:t>
      </w:r>
      <w:bookmarkEnd w:id="29"/>
    </w:p>
    <w:p w14:paraId="4D83B05F" w14:textId="77777777" w:rsidR="00445703" w:rsidRDefault="00445703" w:rsidP="00445703">
      <w:pPr>
        <w:pStyle w:val="BodyText"/>
        <w:spacing w:before="42"/>
        <w:ind w:left="126"/>
      </w:pPr>
      <w:r>
        <w:t>A</w:t>
      </w:r>
      <w:r>
        <w:rPr>
          <w:spacing w:val="-7"/>
        </w:rPr>
        <w:t xml:space="preserve"> </w:t>
      </w:r>
      <w:r>
        <w:t>pupil's</w:t>
      </w:r>
      <w:r>
        <w:rPr>
          <w:spacing w:val="-4"/>
        </w:rPr>
        <w:t xml:space="preserve"> </w:t>
      </w:r>
      <w:r>
        <w:t>name</w:t>
      </w:r>
      <w:r>
        <w:rPr>
          <w:spacing w:val="-5"/>
        </w:rPr>
        <w:t xml:space="preserve"> </w:t>
      </w:r>
      <w:r>
        <w:t>will</w:t>
      </w:r>
      <w:r>
        <w:rPr>
          <w:spacing w:val="-4"/>
        </w:rPr>
        <w:t xml:space="preserve"> </w:t>
      </w:r>
      <w:r>
        <w:t>be</w:t>
      </w:r>
      <w:r>
        <w:rPr>
          <w:spacing w:val="-5"/>
        </w:rPr>
        <w:t xml:space="preserve"> </w:t>
      </w:r>
      <w:r>
        <w:t>removed</w:t>
      </w:r>
      <w:r>
        <w:rPr>
          <w:spacing w:val="-6"/>
        </w:rPr>
        <w:t xml:space="preserve"> </w:t>
      </w:r>
      <w:r>
        <w:t>from</w:t>
      </w:r>
      <w:r>
        <w:rPr>
          <w:spacing w:val="-6"/>
        </w:rPr>
        <w:t xml:space="preserve"> </w:t>
      </w:r>
      <w:r>
        <w:t>the</w:t>
      </w:r>
      <w:r>
        <w:rPr>
          <w:spacing w:val="-7"/>
        </w:rPr>
        <w:t xml:space="preserve"> </w:t>
      </w:r>
      <w:r>
        <w:t>Academy</w:t>
      </w:r>
      <w:r>
        <w:rPr>
          <w:spacing w:val="-3"/>
        </w:rPr>
        <w:t xml:space="preserve"> </w:t>
      </w:r>
      <w:r>
        <w:t>admissions</w:t>
      </w:r>
      <w:r>
        <w:rPr>
          <w:spacing w:val="-7"/>
        </w:rPr>
        <w:t xml:space="preserve"> </w:t>
      </w:r>
      <w:r>
        <w:t>register</w:t>
      </w:r>
      <w:r>
        <w:rPr>
          <w:spacing w:val="-5"/>
        </w:rPr>
        <w:t xml:space="preserve"> if:</w:t>
      </w:r>
    </w:p>
    <w:p w14:paraId="501214BC" w14:textId="77777777" w:rsidR="00445703" w:rsidRDefault="00445703" w:rsidP="00445703">
      <w:pPr>
        <w:pStyle w:val="ListParagraph"/>
        <w:numPr>
          <w:ilvl w:val="1"/>
          <w:numId w:val="9"/>
        </w:numPr>
        <w:tabs>
          <w:tab w:val="left" w:pos="861"/>
        </w:tabs>
        <w:spacing w:before="14" w:line="249" w:lineRule="auto"/>
        <w:ind w:right="1536"/>
        <w:rPr>
          <w:rFonts w:ascii="Arial" w:hAnsi="Arial"/>
          <w:b/>
        </w:rPr>
      </w:pPr>
      <w:r>
        <w:t>15 school days have passed since the parents/carers were notified of the pupil discipline</w:t>
      </w:r>
      <w:r>
        <w:rPr>
          <w:spacing w:val="-3"/>
        </w:rPr>
        <w:t xml:space="preserve"> </w:t>
      </w:r>
      <w:r>
        <w:t>panel’s</w:t>
      </w:r>
      <w:r>
        <w:rPr>
          <w:spacing w:val="-2"/>
        </w:rPr>
        <w:t xml:space="preserve"> </w:t>
      </w:r>
      <w:r>
        <w:t>decision</w:t>
      </w:r>
      <w:r>
        <w:rPr>
          <w:spacing w:val="-3"/>
        </w:rPr>
        <w:t xml:space="preserve"> </w:t>
      </w:r>
      <w:r>
        <w:t>to</w:t>
      </w:r>
      <w:r>
        <w:rPr>
          <w:spacing w:val="-4"/>
        </w:rPr>
        <w:t xml:space="preserve"> </w:t>
      </w:r>
      <w:r>
        <w:t>not</w:t>
      </w:r>
      <w:r>
        <w:rPr>
          <w:spacing w:val="-3"/>
        </w:rPr>
        <w:t xml:space="preserve"> </w:t>
      </w:r>
      <w:r>
        <w:t>reinstate</w:t>
      </w:r>
      <w:r>
        <w:rPr>
          <w:spacing w:val="-4"/>
        </w:rPr>
        <w:t xml:space="preserve"> </w:t>
      </w:r>
      <w:r>
        <w:t>the</w:t>
      </w:r>
      <w:r>
        <w:rPr>
          <w:spacing w:val="-4"/>
        </w:rPr>
        <w:t xml:space="preserve"> </w:t>
      </w:r>
      <w:r>
        <w:t>pupil</w:t>
      </w:r>
      <w:r>
        <w:rPr>
          <w:spacing w:val="-3"/>
        </w:rPr>
        <w:t xml:space="preserve"> </w:t>
      </w:r>
      <w:r>
        <w:t>and</w:t>
      </w:r>
      <w:r>
        <w:rPr>
          <w:spacing w:val="-3"/>
        </w:rPr>
        <w:t xml:space="preserve"> </w:t>
      </w:r>
      <w:r>
        <w:t>no</w:t>
      </w:r>
      <w:r>
        <w:rPr>
          <w:spacing w:val="-3"/>
        </w:rPr>
        <w:t xml:space="preserve"> </w:t>
      </w:r>
      <w:r>
        <w:t>application</w:t>
      </w:r>
      <w:r>
        <w:rPr>
          <w:spacing w:val="-3"/>
        </w:rPr>
        <w:t xml:space="preserve"> </w:t>
      </w:r>
      <w:r>
        <w:t>has</w:t>
      </w:r>
      <w:r>
        <w:rPr>
          <w:spacing w:val="-6"/>
        </w:rPr>
        <w:t xml:space="preserve"> </w:t>
      </w:r>
      <w:r>
        <w:t>been</w:t>
      </w:r>
      <w:r>
        <w:rPr>
          <w:spacing w:val="-3"/>
        </w:rPr>
        <w:t xml:space="preserve"> </w:t>
      </w:r>
      <w:r>
        <w:t xml:space="preserve">made for an independent review panel, </w:t>
      </w:r>
      <w:r>
        <w:rPr>
          <w:rFonts w:ascii="Arial" w:hAnsi="Arial"/>
          <w:b/>
        </w:rPr>
        <w:t>or</w:t>
      </w:r>
    </w:p>
    <w:p w14:paraId="60B26389" w14:textId="77777777" w:rsidR="00445703" w:rsidRDefault="00445703" w:rsidP="00445703">
      <w:pPr>
        <w:pStyle w:val="ListParagraph"/>
        <w:numPr>
          <w:ilvl w:val="1"/>
          <w:numId w:val="9"/>
        </w:numPr>
        <w:tabs>
          <w:tab w:val="left" w:pos="861"/>
        </w:tabs>
        <w:spacing w:before="5" w:line="247" w:lineRule="auto"/>
        <w:ind w:right="2482"/>
      </w:pPr>
      <w:r>
        <w:t>The</w:t>
      </w:r>
      <w:r>
        <w:rPr>
          <w:spacing w:val="-3"/>
        </w:rPr>
        <w:t xml:space="preserve"> </w:t>
      </w:r>
      <w:r>
        <w:t>parents/carers</w:t>
      </w:r>
      <w:r>
        <w:rPr>
          <w:spacing w:val="-2"/>
        </w:rPr>
        <w:t xml:space="preserve"> </w:t>
      </w:r>
      <w:r>
        <w:t>have</w:t>
      </w:r>
      <w:r>
        <w:rPr>
          <w:spacing w:val="-7"/>
        </w:rPr>
        <w:t xml:space="preserve"> </w:t>
      </w:r>
      <w:r>
        <w:t>stated</w:t>
      </w:r>
      <w:r>
        <w:rPr>
          <w:spacing w:val="-5"/>
        </w:rPr>
        <w:t xml:space="preserve"> </w:t>
      </w:r>
      <w:r>
        <w:t>in</w:t>
      </w:r>
      <w:r>
        <w:rPr>
          <w:spacing w:val="-3"/>
        </w:rPr>
        <w:t xml:space="preserve"> </w:t>
      </w:r>
      <w:r>
        <w:t>writing</w:t>
      </w:r>
      <w:r>
        <w:rPr>
          <w:spacing w:val="-5"/>
        </w:rPr>
        <w:t xml:space="preserve"> </w:t>
      </w:r>
      <w:r>
        <w:t>that</w:t>
      </w:r>
      <w:r>
        <w:rPr>
          <w:spacing w:val="-4"/>
        </w:rPr>
        <w:t xml:space="preserve"> </w:t>
      </w:r>
      <w:r>
        <w:t>they</w:t>
      </w:r>
      <w:r>
        <w:rPr>
          <w:spacing w:val="-5"/>
        </w:rPr>
        <w:t xml:space="preserve"> </w:t>
      </w:r>
      <w:r>
        <w:t>will</w:t>
      </w:r>
      <w:r>
        <w:rPr>
          <w:spacing w:val="-3"/>
        </w:rPr>
        <w:t xml:space="preserve"> </w:t>
      </w:r>
      <w:r>
        <w:t>not</w:t>
      </w:r>
      <w:r>
        <w:rPr>
          <w:spacing w:val="-1"/>
        </w:rPr>
        <w:t xml:space="preserve"> </w:t>
      </w:r>
      <w:r>
        <w:t>be</w:t>
      </w:r>
      <w:r>
        <w:rPr>
          <w:spacing w:val="-3"/>
        </w:rPr>
        <w:t xml:space="preserve"> </w:t>
      </w:r>
      <w:r>
        <w:t>applying</w:t>
      </w:r>
      <w:r>
        <w:rPr>
          <w:spacing w:val="-5"/>
        </w:rPr>
        <w:t xml:space="preserve"> </w:t>
      </w:r>
      <w:r>
        <w:t>for</w:t>
      </w:r>
      <w:r>
        <w:rPr>
          <w:spacing w:val="-4"/>
        </w:rPr>
        <w:t xml:space="preserve"> </w:t>
      </w:r>
      <w:r>
        <w:t>an independent review panel.</w:t>
      </w:r>
    </w:p>
    <w:p w14:paraId="36A1668C" w14:textId="77777777" w:rsidR="00445703" w:rsidRDefault="00445703" w:rsidP="00445703">
      <w:pPr>
        <w:pStyle w:val="BodyText"/>
        <w:spacing w:before="27"/>
      </w:pPr>
    </w:p>
    <w:p w14:paraId="68E7D249" w14:textId="77777777" w:rsidR="00445703" w:rsidRDefault="00445703" w:rsidP="00445703">
      <w:pPr>
        <w:pStyle w:val="BodyText"/>
        <w:spacing w:line="249" w:lineRule="auto"/>
        <w:ind w:left="135" w:right="1284" w:hanging="10"/>
      </w:pPr>
      <w:r>
        <w:t>Where</w:t>
      </w:r>
      <w:r>
        <w:rPr>
          <w:spacing w:val="-4"/>
        </w:rPr>
        <w:t xml:space="preserve"> </w:t>
      </w:r>
      <w:r>
        <w:t>an</w:t>
      </w:r>
      <w:r>
        <w:rPr>
          <w:spacing w:val="-2"/>
        </w:rPr>
        <w:t xml:space="preserve"> </w:t>
      </w:r>
      <w:r>
        <w:t>application</w:t>
      </w:r>
      <w:r>
        <w:rPr>
          <w:spacing w:val="-4"/>
        </w:rPr>
        <w:t xml:space="preserve"> </w:t>
      </w:r>
      <w:r>
        <w:t>for</w:t>
      </w:r>
      <w:r>
        <w:rPr>
          <w:spacing w:val="-6"/>
        </w:rPr>
        <w:t xml:space="preserve"> </w:t>
      </w:r>
      <w:r>
        <w:t>an</w:t>
      </w:r>
      <w:r>
        <w:rPr>
          <w:spacing w:val="-2"/>
        </w:rPr>
        <w:t xml:space="preserve"> </w:t>
      </w:r>
      <w:r>
        <w:t>independent</w:t>
      </w:r>
      <w:r>
        <w:rPr>
          <w:spacing w:val="-3"/>
        </w:rPr>
        <w:t xml:space="preserve"> </w:t>
      </w:r>
      <w:r>
        <w:t>review</w:t>
      </w:r>
      <w:r>
        <w:rPr>
          <w:spacing w:val="-3"/>
        </w:rPr>
        <w:t xml:space="preserve"> </w:t>
      </w:r>
      <w:r>
        <w:t>has</w:t>
      </w:r>
      <w:r>
        <w:rPr>
          <w:spacing w:val="-2"/>
        </w:rPr>
        <w:t xml:space="preserve"> </w:t>
      </w:r>
      <w:r>
        <w:t>been</w:t>
      </w:r>
      <w:r>
        <w:rPr>
          <w:spacing w:val="-4"/>
        </w:rPr>
        <w:t xml:space="preserve"> </w:t>
      </w:r>
      <w:r>
        <w:t>made,</w:t>
      </w:r>
      <w:r>
        <w:rPr>
          <w:spacing w:val="-3"/>
        </w:rPr>
        <w:t xml:space="preserve"> </w:t>
      </w:r>
      <w:r>
        <w:t>the</w:t>
      </w:r>
      <w:r>
        <w:rPr>
          <w:spacing w:val="-2"/>
        </w:rPr>
        <w:t xml:space="preserve"> </w:t>
      </w:r>
      <w:r>
        <w:t>Academy</w:t>
      </w:r>
      <w:r>
        <w:rPr>
          <w:spacing w:val="-1"/>
        </w:rPr>
        <w:t xml:space="preserve"> </w:t>
      </w:r>
      <w:r>
        <w:t>will</w:t>
      </w:r>
      <w:r>
        <w:rPr>
          <w:spacing w:val="-2"/>
        </w:rPr>
        <w:t xml:space="preserve"> </w:t>
      </w:r>
      <w:r>
        <w:t>wait until</w:t>
      </w:r>
      <w:r>
        <w:rPr>
          <w:spacing w:val="-2"/>
        </w:rPr>
        <w:t xml:space="preserve"> </w:t>
      </w:r>
      <w:r>
        <w:t>that review has concluded before removing a pupil’s name from the register.</w:t>
      </w:r>
    </w:p>
    <w:p w14:paraId="207B3B06" w14:textId="77777777" w:rsidR="00445703" w:rsidRDefault="00445703" w:rsidP="00445703">
      <w:pPr>
        <w:pStyle w:val="BodyText"/>
        <w:spacing w:before="26"/>
      </w:pPr>
    </w:p>
    <w:p w14:paraId="32941C5D" w14:textId="77777777" w:rsidR="00445703" w:rsidRDefault="00445703" w:rsidP="00445703">
      <w:pPr>
        <w:pStyle w:val="BodyText"/>
        <w:spacing w:line="247" w:lineRule="auto"/>
        <w:ind w:left="135" w:right="1284" w:hanging="10"/>
      </w:pPr>
      <w:r>
        <w:t>Where</w:t>
      </w:r>
      <w:r>
        <w:rPr>
          <w:spacing w:val="-3"/>
        </w:rPr>
        <w:t xml:space="preserve"> </w:t>
      </w:r>
      <w:r>
        <w:t>alternative</w:t>
      </w:r>
      <w:r>
        <w:rPr>
          <w:spacing w:val="-1"/>
        </w:rPr>
        <w:t xml:space="preserve"> </w:t>
      </w:r>
      <w:r>
        <w:t>provision</w:t>
      </w:r>
      <w:r>
        <w:rPr>
          <w:spacing w:val="-1"/>
        </w:rPr>
        <w:t xml:space="preserve"> </w:t>
      </w:r>
      <w:r>
        <w:t>has been</w:t>
      </w:r>
      <w:r>
        <w:rPr>
          <w:spacing w:val="-6"/>
        </w:rPr>
        <w:t xml:space="preserve"> </w:t>
      </w:r>
      <w:r>
        <w:t>made</w:t>
      </w:r>
      <w:r>
        <w:rPr>
          <w:spacing w:val="-3"/>
        </w:rPr>
        <w:t xml:space="preserve"> </w:t>
      </w:r>
      <w:r>
        <w:t>for</w:t>
      </w:r>
      <w:r>
        <w:rPr>
          <w:spacing w:val="-2"/>
        </w:rPr>
        <w:t xml:space="preserve"> </w:t>
      </w:r>
      <w:r>
        <w:t>an</w:t>
      </w:r>
      <w:r>
        <w:rPr>
          <w:spacing w:val="-3"/>
        </w:rPr>
        <w:t xml:space="preserve"> </w:t>
      </w:r>
      <w:r>
        <w:t>excluded</w:t>
      </w:r>
      <w:r>
        <w:rPr>
          <w:spacing w:val="-1"/>
        </w:rPr>
        <w:t xml:space="preserve"> </w:t>
      </w:r>
      <w:r>
        <w:t>pupil</w:t>
      </w:r>
      <w:r>
        <w:rPr>
          <w:spacing w:val="-1"/>
        </w:rPr>
        <w:t xml:space="preserve"> </w:t>
      </w:r>
      <w:r>
        <w:t>and</w:t>
      </w:r>
      <w:r>
        <w:rPr>
          <w:spacing w:val="-3"/>
        </w:rPr>
        <w:t xml:space="preserve"> </w:t>
      </w:r>
      <w:r>
        <w:t>they</w:t>
      </w:r>
      <w:r>
        <w:rPr>
          <w:spacing w:val="-5"/>
        </w:rPr>
        <w:t xml:space="preserve"> </w:t>
      </w:r>
      <w:r>
        <w:t>attend</w:t>
      </w:r>
      <w:r>
        <w:rPr>
          <w:spacing w:val="-3"/>
        </w:rPr>
        <w:t xml:space="preserve"> </w:t>
      </w:r>
      <w:r>
        <w:t>it,</w:t>
      </w:r>
      <w:r>
        <w:rPr>
          <w:spacing w:val="-2"/>
        </w:rPr>
        <w:t xml:space="preserve"> </w:t>
      </w:r>
      <w:r>
        <w:t>code</w:t>
      </w:r>
      <w:r>
        <w:rPr>
          <w:spacing w:val="-3"/>
        </w:rPr>
        <w:t xml:space="preserve"> </w:t>
      </w:r>
      <w:r>
        <w:t>B (education off-site) or code D (dual registration) will be used on the attendance register.</w:t>
      </w:r>
    </w:p>
    <w:p w14:paraId="7710E4B0" w14:textId="77777777" w:rsidR="00445703" w:rsidRDefault="00445703" w:rsidP="00445703">
      <w:pPr>
        <w:pStyle w:val="BodyText"/>
        <w:spacing w:before="27"/>
      </w:pPr>
    </w:p>
    <w:p w14:paraId="5E222A06" w14:textId="77777777" w:rsidR="00445703" w:rsidRDefault="00445703" w:rsidP="00445703">
      <w:pPr>
        <w:pStyle w:val="BodyText"/>
        <w:ind w:left="126"/>
      </w:pPr>
      <w:r>
        <w:t>Where</w:t>
      </w:r>
      <w:r>
        <w:rPr>
          <w:spacing w:val="-10"/>
        </w:rPr>
        <w:t xml:space="preserve"> </w:t>
      </w:r>
      <w:r>
        <w:t>excluded</w:t>
      </w:r>
      <w:r>
        <w:rPr>
          <w:spacing w:val="-6"/>
        </w:rPr>
        <w:t xml:space="preserve"> </w:t>
      </w:r>
      <w:r>
        <w:t>pupils</w:t>
      </w:r>
      <w:r>
        <w:rPr>
          <w:spacing w:val="-5"/>
        </w:rPr>
        <w:t xml:space="preserve"> </w:t>
      </w:r>
      <w:r>
        <w:t>are</w:t>
      </w:r>
      <w:r>
        <w:rPr>
          <w:spacing w:val="-6"/>
        </w:rPr>
        <w:t xml:space="preserve"> </w:t>
      </w:r>
      <w:r>
        <w:t>not</w:t>
      </w:r>
      <w:r>
        <w:rPr>
          <w:spacing w:val="-5"/>
        </w:rPr>
        <w:t xml:space="preserve"> </w:t>
      </w:r>
      <w:r>
        <w:t>attending</w:t>
      </w:r>
      <w:r>
        <w:rPr>
          <w:spacing w:val="-6"/>
        </w:rPr>
        <w:t xml:space="preserve"> </w:t>
      </w:r>
      <w:r>
        <w:t>alternative</w:t>
      </w:r>
      <w:r>
        <w:rPr>
          <w:spacing w:val="-6"/>
        </w:rPr>
        <w:t xml:space="preserve"> </w:t>
      </w:r>
      <w:r>
        <w:t>provision,</w:t>
      </w:r>
      <w:r>
        <w:rPr>
          <w:spacing w:val="-7"/>
        </w:rPr>
        <w:t xml:space="preserve"> </w:t>
      </w:r>
      <w:r>
        <w:t>code</w:t>
      </w:r>
      <w:r>
        <w:rPr>
          <w:spacing w:val="-7"/>
        </w:rPr>
        <w:t xml:space="preserve"> </w:t>
      </w:r>
      <w:r>
        <w:t>E</w:t>
      </w:r>
      <w:r>
        <w:rPr>
          <w:spacing w:val="-7"/>
        </w:rPr>
        <w:t xml:space="preserve"> </w:t>
      </w:r>
      <w:r>
        <w:t>(absent)</w:t>
      </w:r>
      <w:r>
        <w:rPr>
          <w:spacing w:val="-6"/>
        </w:rPr>
        <w:t xml:space="preserve"> </w:t>
      </w:r>
      <w:r>
        <w:t>will</w:t>
      </w:r>
      <w:r>
        <w:rPr>
          <w:spacing w:val="-6"/>
        </w:rPr>
        <w:t xml:space="preserve"> </w:t>
      </w:r>
      <w:r>
        <w:t>be</w:t>
      </w:r>
      <w:r>
        <w:rPr>
          <w:spacing w:val="-6"/>
        </w:rPr>
        <w:t xml:space="preserve"> </w:t>
      </w:r>
      <w:r>
        <w:rPr>
          <w:spacing w:val="-2"/>
        </w:rPr>
        <w:t>used.</w:t>
      </w:r>
    </w:p>
    <w:p w14:paraId="5FB30C35" w14:textId="77777777" w:rsidR="00445703" w:rsidRDefault="00445703" w:rsidP="00445703">
      <w:pPr>
        <w:pStyle w:val="BodyText"/>
        <w:spacing w:before="132"/>
      </w:pPr>
    </w:p>
    <w:p w14:paraId="72E839E6" w14:textId="77777777" w:rsidR="00445703" w:rsidRDefault="00445703" w:rsidP="00445703">
      <w:pPr>
        <w:pStyle w:val="Heading1"/>
        <w:numPr>
          <w:ilvl w:val="0"/>
          <w:numId w:val="9"/>
        </w:numPr>
        <w:tabs>
          <w:tab w:val="left" w:pos="693"/>
        </w:tabs>
        <w:spacing w:before="1"/>
        <w:ind w:left="861" w:hanging="80"/>
      </w:pPr>
      <w:bookmarkStart w:id="30" w:name="_bookmark15"/>
      <w:bookmarkStart w:id="31" w:name="_Toc223641264"/>
      <w:bookmarkEnd w:id="30"/>
      <w:r>
        <w:t>Returning</w:t>
      </w:r>
      <w:r>
        <w:rPr>
          <w:spacing w:val="-11"/>
        </w:rPr>
        <w:t xml:space="preserve"> </w:t>
      </w:r>
      <w:r>
        <w:t>from</w:t>
      </w:r>
      <w:r>
        <w:rPr>
          <w:spacing w:val="-8"/>
        </w:rPr>
        <w:t xml:space="preserve"> </w:t>
      </w:r>
      <w:r>
        <w:t>a</w:t>
      </w:r>
      <w:r>
        <w:rPr>
          <w:spacing w:val="-11"/>
        </w:rPr>
        <w:t xml:space="preserve"> </w:t>
      </w:r>
      <w:r>
        <w:t>fixed-term</w:t>
      </w:r>
      <w:r>
        <w:rPr>
          <w:spacing w:val="-10"/>
        </w:rPr>
        <w:t xml:space="preserve"> </w:t>
      </w:r>
      <w:r>
        <w:rPr>
          <w:spacing w:val="-2"/>
        </w:rPr>
        <w:t>suspension</w:t>
      </w:r>
      <w:bookmarkEnd w:id="31"/>
    </w:p>
    <w:p w14:paraId="64DDAFF1" w14:textId="705B9074" w:rsidR="00445703" w:rsidRDefault="00445703" w:rsidP="00A86506">
      <w:pPr>
        <w:pStyle w:val="BodyText"/>
        <w:spacing w:before="42" w:line="249" w:lineRule="auto"/>
        <w:ind w:left="135" w:right="1284" w:hanging="10"/>
      </w:pPr>
      <w:r>
        <w:t>When</w:t>
      </w:r>
      <w:r>
        <w:rPr>
          <w:spacing w:val="-2"/>
        </w:rPr>
        <w:t xml:space="preserve"> </w:t>
      </w:r>
      <w:r>
        <w:t>a</w:t>
      </w:r>
      <w:r>
        <w:rPr>
          <w:spacing w:val="-4"/>
        </w:rPr>
        <w:t xml:space="preserve"> </w:t>
      </w:r>
      <w:r>
        <w:t>fixed-term</w:t>
      </w:r>
      <w:r>
        <w:rPr>
          <w:spacing w:val="-3"/>
        </w:rPr>
        <w:t xml:space="preserve"> </w:t>
      </w:r>
      <w:r>
        <w:t>suspension</w:t>
      </w:r>
      <w:r>
        <w:rPr>
          <w:spacing w:val="-2"/>
        </w:rPr>
        <w:t xml:space="preserve"> </w:t>
      </w:r>
      <w:r>
        <w:t>has</w:t>
      </w:r>
      <w:r>
        <w:rPr>
          <w:spacing w:val="-1"/>
        </w:rPr>
        <w:t xml:space="preserve"> </w:t>
      </w:r>
      <w:r>
        <w:t>been</w:t>
      </w:r>
      <w:r>
        <w:rPr>
          <w:spacing w:val="-4"/>
        </w:rPr>
        <w:t xml:space="preserve"> </w:t>
      </w:r>
      <w:r>
        <w:t>put</w:t>
      </w:r>
      <w:r>
        <w:rPr>
          <w:spacing w:val="-3"/>
        </w:rPr>
        <w:t xml:space="preserve"> </w:t>
      </w:r>
      <w:r>
        <w:t>in</w:t>
      </w:r>
      <w:r>
        <w:rPr>
          <w:spacing w:val="-2"/>
        </w:rPr>
        <w:t xml:space="preserve"> </w:t>
      </w:r>
      <w:r>
        <w:t>place,</w:t>
      </w:r>
      <w:r>
        <w:rPr>
          <w:spacing w:val="-1"/>
        </w:rPr>
        <w:t xml:space="preserve"> </w:t>
      </w:r>
      <w:r>
        <w:t>a</w:t>
      </w:r>
      <w:r>
        <w:rPr>
          <w:spacing w:val="-4"/>
        </w:rPr>
        <w:t xml:space="preserve"> </w:t>
      </w:r>
      <w:r>
        <w:t>reintegration</w:t>
      </w:r>
      <w:r>
        <w:rPr>
          <w:spacing w:val="-4"/>
        </w:rPr>
        <w:t xml:space="preserve"> </w:t>
      </w:r>
      <w:r>
        <w:t>meeting</w:t>
      </w:r>
      <w:r>
        <w:rPr>
          <w:spacing w:val="-2"/>
        </w:rPr>
        <w:t xml:space="preserve"> </w:t>
      </w:r>
      <w:r>
        <w:t>will</w:t>
      </w:r>
      <w:r>
        <w:rPr>
          <w:spacing w:val="-2"/>
        </w:rPr>
        <w:t xml:space="preserve"> </w:t>
      </w:r>
      <w:r>
        <w:t>be</w:t>
      </w:r>
      <w:r>
        <w:rPr>
          <w:spacing w:val="-2"/>
        </w:rPr>
        <w:t xml:space="preserve"> </w:t>
      </w:r>
      <w:r>
        <w:t>arranged when</w:t>
      </w:r>
      <w:r>
        <w:rPr>
          <w:spacing w:val="-4"/>
        </w:rPr>
        <w:t xml:space="preserve"> </w:t>
      </w:r>
      <w:r>
        <w:t>the</w:t>
      </w:r>
      <w:r>
        <w:rPr>
          <w:spacing w:val="-4"/>
        </w:rPr>
        <w:t xml:space="preserve"> </w:t>
      </w:r>
      <w:r>
        <w:t>pupil</w:t>
      </w:r>
      <w:r>
        <w:rPr>
          <w:spacing w:val="-3"/>
        </w:rPr>
        <w:t xml:space="preserve"> </w:t>
      </w:r>
      <w:r>
        <w:t>and</w:t>
      </w:r>
      <w:r>
        <w:rPr>
          <w:spacing w:val="-4"/>
        </w:rPr>
        <w:t xml:space="preserve"> </w:t>
      </w:r>
      <w:r>
        <w:t>parents/carers</w:t>
      </w:r>
      <w:r>
        <w:rPr>
          <w:spacing w:val="-3"/>
        </w:rPr>
        <w:t xml:space="preserve"> </w:t>
      </w:r>
      <w:r>
        <w:t>are</w:t>
      </w:r>
      <w:r>
        <w:rPr>
          <w:spacing w:val="-3"/>
        </w:rPr>
        <w:t xml:space="preserve"> </w:t>
      </w:r>
      <w:r>
        <w:t>invited</w:t>
      </w:r>
      <w:r>
        <w:rPr>
          <w:spacing w:val="-6"/>
        </w:rPr>
        <w:t xml:space="preserve"> </w:t>
      </w:r>
      <w:r>
        <w:t>to</w:t>
      </w:r>
      <w:r>
        <w:rPr>
          <w:spacing w:val="-7"/>
        </w:rPr>
        <w:t xml:space="preserve"> </w:t>
      </w:r>
      <w:r>
        <w:t>meet</w:t>
      </w:r>
      <w:r>
        <w:rPr>
          <w:spacing w:val="-5"/>
        </w:rPr>
        <w:t xml:space="preserve"> </w:t>
      </w:r>
      <w:r>
        <w:t>with</w:t>
      </w:r>
      <w:r>
        <w:rPr>
          <w:spacing w:val="-4"/>
        </w:rPr>
        <w:t xml:space="preserve"> </w:t>
      </w:r>
      <w:r>
        <w:t>a</w:t>
      </w:r>
      <w:r>
        <w:rPr>
          <w:spacing w:val="-5"/>
        </w:rPr>
        <w:t xml:space="preserve"> </w:t>
      </w:r>
      <w:r>
        <w:t>member</w:t>
      </w:r>
      <w:r>
        <w:rPr>
          <w:spacing w:val="-3"/>
        </w:rPr>
        <w:t xml:space="preserve"> </w:t>
      </w:r>
      <w:r>
        <w:t>of</w:t>
      </w:r>
      <w:r>
        <w:rPr>
          <w:spacing w:val="-2"/>
        </w:rPr>
        <w:t xml:space="preserve"> </w:t>
      </w:r>
      <w:r>
        <w:t>senior</w:t>
      </w:r>
      <w:r>
        <w:rPr>
          <w:spacing w:val="-2"/>
        </w:rPr>
        <w:t xml:space="preserve"> </w:t>
      </w:r>
      <w:r>
        <w:t>staff</w:t>
      </w:r>
      <w:r>
        <w:rPr>
          <w:spacing w:val="-5"/>
        </w:rPr>
        <w:t xml:space="preserve"> </w:t>
      </w:r>
      <w:r>
        <w:t>and</w:t>
      </w:r>
      <w:r>
        <w:rPr>
          <w:spacing w:val="-5"/>
        </w:rPr>
        <w:t xml:space="preserve"> </w:t>
      </w:r>
      <w:r>
        <w:rPr>
          <w:spacing w:val="-2"/>
        </w:rPr>
        <w:t>other</w:t>
      </w:r>
      <w:r w:rsidR="00A86506">
        <w:rPr>
          <w:spacing w:val="-2"/>
        </w:rPr>
        <w:t xml:space="preserve"> </w:t>
      </w:r>
      <w:r>
        <w:t>staff,</w:t>
      </w:r>
      <w:r>
        <w:rPr>
          <w:spacing w:val="-4"/>
        </w:rPr>
        <w:t xml:space="preserve"> </w:t>
      </w:r>
      <w:r>
        <w:t>where</w:t>
      </w:r>
      <w:r>
        <w:rPr>
          <w:spacing w:val="-5"/>
        </w:rPr>
        <w:t xml:space="preserve"> </w:t>
      </w:r>
      <w:r>
        <w:t>appropriate.</w:t>
      </w:r>
      <w:r>
        <w:rPr>
          <w:spacing w:val="-6"/>
        </w:rPr>
        <w:t xml:space="preserve"> </w:t>
      </w:r>
      <w:r>
        <w:t>A</w:t>
      </w:r>
      <w:r>
        <w:rPr>
          <w:spacing w:val="-3"/>
        </w:rPr>
        <w:t xml:space="preserve"> </w:t>
      </w:r>
      <w:r>
        <w:t>range</w:t>
      </w:r>
      <w:r>
        <w:rPr>
          <w:spacing w:val="-3"/>
        </w:rPr>
        <w:t xml:space="preserve"> </w:t>
      </w:r>
      <w:r>
        <w:t>of</w:t>
      </w:r>
      <w:r>
        <w:rPr>
          <w:spacing w:val="-4"/>
        </w:rPr>
        <w:t xml:space="preserve"> </w:t>
      </w:r>
      <w:r>
        <w:t>supportive</w:t>
      </w:r>
      <w:r>
        <w:rPr>
          <w:spacing w:val="-5"/>
        </w:rPr>
        <w:t xml:space="preserve"> </w:t>
      </w:r>
      <w:r>
        <w:t>measures</w:t>
      </w:r>
      <w:r>
        <w:rPr>
          <w:spacing w:val="-2"/>
        </w:rPr>
        <w:t xml:space="preserve"> </w:t>
      </w:r>
      <w:r>
        <w:t>including, but not limited</w:t>
      </w:r>
      <w:r>
        <w:rPr>
          <w:spacing w:val="-4"/>
        </w:rPr>
        <w:t xml:space="preserve"> </w:t>
      </w:r>
      <w:r>
        <w:t>to,</w:t>
      </w:r>
      <w:r>
        <w:rPr>
          <w:spacing w:val="-3"/>
        </w:rPr>
        <w:t xml:space="preserve"> </w:t>
      </w:r>
      <w:r>
        <w:t>those</w:t>
      </w:r>
      <w:r>
        <w:rPr>
          <w:spacing w:val="-4"/>
        </w:rPr>
        <w:t xml:space="preserve"> </w:t>
      </w:r>
      <w:r>
        <w:t>listed</w:t>
      </w:r>
      <w:r>
        <w:rPr>
          <w:spacing w:val="-2"/>
        </w:rPr>
        <w:t xml:space="preserve"> </w:t>
      </w:r>
      <w:r>
        <w:t>below</w:t>
      </w:r>
      <w:r>
        <w:rPr>
          <w:spacing w:val="-5"/>
        </w:rPr>
        <w:t xml:space="preserve"> </w:t>
      </w:r>
      <w:r>
        <w:t>may</w:t>
      </w:r>
      <w:r>
        <w:rPr>
          <w:spacing w:val="-4"/>
        </w:rPr>
        <w:t xml:space="preserve"> </w:t>
      </w:r>
      <w:r>
        <w:t>be</w:t>
      </w:r>
      <w:r>
        <w:rPr>
          <w:spacing w:val="-2"/>
        </w:rPr>
        <w:t xml:space="preserve"> </w:t>
      </w:r>
      <w:r>
        <w:t>implemented</w:t>
      </w:r>
      <w:r>
        <w:rPr>
          <w:spacing w:val="-4"/>
        </w:rPr>
        <w:t xml:space="preserve"> </w:t>
      </w:r>
      <w:r>
        <w:t>when</w:t>
      </w:r>
      <w:r>
        <w:rPr>
          <w:spacing w:val="-2"/>
        </w:rPr>
        <w:t xml:space="preserve"> </w:t>
      </w:r>
      <w:r>
        <w:t>a</w:t>
      </w:r>
      <w:r>
        <w:rPr>
          <w:spacing w:val="-4"/>
        </w:rPr>
        <w:t xml:space="preserve"> </w:t>
      </w:r>
      <w:r>
        <w:t>pupil</w:t>
      </w:r>
      <w:r>
        <w:rPr>
          <w:spacing w:val="-2"/>
        </w:rPr>
        <w:t xml:space="preserve"> </w:t>
      </w:r>
      <w:r>
        <w:t>returns</w:t>
      </w:r>
      <w:r>
        <w:rPr>
          <w:spacing w:val="-4"/>
        </w:rPr>
        <w:t xml:space="preserve"> </w:t>
      </w:r>
      <w:r>
        <w:t>from</w:t>
      </w:r>
      <w:r>
        <w:rPr>
          <w:spacing w:val="-1"/>
        </w:rPr>
        <w:t xml:space="preserve"> </w:t>
      </w:r>
      <w:r>
        <w:t>a</w:t>
      </w:r>
      <w:r>
        <w:rPr>
          <w:spacing w:val="-4"/>
        </w:rPr>
        <w:t xml:space="preserve"> </w:t>
      </w:r>
      <w:r>
        <w:t xml:space="preserve">fixed-term </w:t>
      </w:r>
      <w:r>
        <w:rPr>
          <w:spacing w:val="-2"/>
        </w:rPr>
        <w:t>suspension:</w:t>
      </w:r>
    </w:p>
    <w:p w14:paraId="27B397E1" w14:textId="77777777" w:rsidR="00445703" w:rsidRDefault="00445703" w:rsidP="00445703">
      <w:pPr>
        <w:pStyle w:val="ListParagraph"/>
        <w:numPr>
          <w:ilvl w:val="1"/>
          <w:numId w:val="9"/>
        </w:numPr>
        <w:tabs>
          <w:tab w:val="left" w:pos="861"/>
        </w:tabs>
        <w:spacing w:before="46" w:line="249" w:lineRule="auto"/>
        <w:ind w:right="1279"/>
      </w:pPr>
      <w:r>
        <w:t>Maintaining</w:t>
      </w:r>
      <w:r>
        <w:rPr>
          <w:spacing w:val="-3"/>
        </w:rPr>
        <w:t xml:space="preserve"> </w:t>
      </w:r>
      <w:r>
        <w:t>regular</w:t>
      </w:r>
      <w:r>
        <w:rPr>
          <w:spacing w:val="-4"/>
        </w:rPr>
        <w:t xml:space="preserve"> </w:t>
      </w:r>
      <w:r>
        <w:t>contact</w:t>
      </w:r>
      <w:r>
        <w:rPr>
          <w:spacing w:val="-2"/>
        </w:rPr>
        <w:t xml:space="preserve"> </w:t>
      </w:r>
      <w:r>
        <w:t>during</w:t>
      </w:r>
      <w:r>
        <w:rPr>
          <w:spacing w:val="-3"/>
        </w:rPr>
        <w:t xml:space="preserve"> </w:t>
      </w:r>
      <w:r>
        <w:t>the</w:t>
      </w:r>
      <w:r>
        <w:rPr>
          <w:spacing w:val="-5"/>
        </w:rPr>
        <w:t xml:space="preserve"> </w:t>
      </w:r>
      <w:r>
        <w:t>suspension</w:t>
      </w:r>
      <w:r>
        <w:rPr>
          <w:spacing w:val="-3"/>
        </w:rPr>
        <w:t xml:space="preserve"> </w:t>
      </w:r>
      <w:r>
        <w:t>or</w:t>
      </w:r>
      <w:r>
        <w:rPr>
          <w:spacing w:val="-4"/>
        </w:rPr>
        <w:t xml:space="preserve"> </w:t>
      </w:r>
      <w:r>
        <w:t>off-site</w:t>
      </w:r>
      <w:r>
        <w:rPr>
          <w:spacing w:val="-5"/>
        </w:rPr>
        <w:t xml:space="preserve"> </w:t>
      </w:r>
      <w:r>
        <w:t>direction</w:t>
      </w:r>
      <w:r>
        <w:rPr>
          <w:spacing w:val="-3"/>
        </w:rPr>
        <w:t xml:space="preserve"> </w:t>
      </w:r>
      <w:r>
        <w:t>and</w:t>
      </w:r>
      <w:r>
        <w:rPr>
          <w:spacing w:val="-5"/>
        </w:rPr>
        <w:t xml:space="preserve"> </w:t>
      </w:r>
      <w:r>
        <w:t>welcoming</w:t>
      </w:r>
      <w:r>
        <w:rPr>
          <w:spacing w:val="-5"/>
        </w:rPr>
        <w:t xml:space="preserve"> </w:t>
      </w:r>
      <w:r>
        <w:t>the pupil back to school</w:t>
      </w:r>
    </w:p>
    <w:p w14:paraId="2FD658B9" w14:textId="77777777" w:rsidR="00445703" w:rsidRDefault="00445703" w:rsidP="00445703">
      <w:pPr>
        <w:pStyle w:val="ListParagraph"/>
        <w:numPr>
          <w:ilvl w:val="1"/>
          <w:numId w:val="9"/>
        </w:numPr>
        <w:tabs>
          <w:tab w:val="left" w:pos="861"/>
        </w:tabs>
        <w:spacing w:before="4"/>
      </w:pPr>
      <w:r>
        <w:t>Daily</w:t>
      </w:r>
      <w:r>
        <w:rPr>
          <w:spacing w:val="-7"/>
        </w:rPr>
        <w:t xml:space="preserve"> </w:t>
      </w:r>
      <w:r>
        <w:t>contact</w:t>
      </w:r>
      <w:r>
        <w:rPr>
          <w:spacing w:val="-8"/>
        </w:rPr>
        <w:t xml:space="preserve"> </w:t>
      </w:r>
      <w:r>
        <w:t>with</w:t>
      </w:r>
      <w:r>
        <w:rPr>
          <w:spacing w:val="-7"/>
        </w:rPr>
        <w:t xml:space="preserve"> </w:t>
      </w:r>
      <w:r>
        <w:t>a</w:t>
      </w:r>
      <w:r>
        <w:rPr>
          <w:spacing w:val="-9"/>
        </w:rPr>
        <w:t xml:space="preserve"> </w:t>
      </w:r>
      <w:r>
        <w:t>designated</w:t>
      </w:r>
      <w:r>
        <w:rPr>
          <w:spacing w:val="-7"/>
        </w:rPr>
        <w:t xml:space="preserve"> </w:t>
      </w:r>
      <w:r>
        <w:t>pastoral</w:t>
      </w:r>
      <w:r>
        <w:rPr>
          <w:spacing w:val="-10"/>
        </w:rPr>
        <w:t xml:space="preserve"> </w:t>
      </w:r>
      <w:r>
        <w:t>professional</w:t>
      </w:r>
      <w:r>
        <w:rPr>
          <w:spacing w:val="-7"/>
        </w:rPr>
        <w:t xml:space="preserve"> </w:t>
      </w:r>
      <w:r>
        <w:t>in-</w:t>
      </w:r>
      <w:r>
        <w:rPr>
          <w:spacing w:val="-2"/>
        </w:rPr>
        <w:t>school</w:t>
      </w:r>
    </w:p>
    <w:p w14:paraId="4D167DB5" w14:textId="77777777" w:rsidR="00445703" w:rsidRDefault="00445703" w:rsidP="00445703">
      <w:pPr>
        <w:pStyle w:val="ListParagraph"/>
        <w:numPr>
          <w:ilvl w:val="1"/>
          <w:numId w:val="9"/>
        </w:numPr>
        <w:tabs>
          <w:tab w:val="left" w:pos="861"/>
        </w:tabs>
        <w:spacing w:before="16"/>
      </w:pPr>
      <w:r>
        <w:t>Use</w:t>
      </w:r>
      <w:r>
        <w:rPr>
          <w:spacing w:val="-7"/>
        </w:rPr>
        <w:t xml:space="preserve"> </w:t>
      </w:r>
      <w:r>
        <w:t>of</w:t>
      </w:r>
      <w:r>
        <w:rPr>
          <w:spacing w:val="-5"/>
        </w:rPr>
        <w:t xml:space="preserve"> </w:t>
      </w:r>
      <w:r>
        <w:t>a</w:t>
      </w:r>
      <w:r>
        <w:rPr>
          <w:spacing w:val="-7"/>
        </w:rPr>
        <w:t xml:space="preserve"> </w:t>
      </w:r>
      <w:r>
        <w:t>report</w:t>
      </w:r>
      <w:r>
        <w:rPr>
          <w:spacing w:val="-3"/>
        </w:rPr>
        <w:t xml:space="preserve"> </w:t>
      </w:r>
      <w:r>
        <w:t>card</w:t>
      </w:r>
      <w:r>
        <w:rPr>
          <w:spacing w:val="-5"/>
        </w:rPr>
        <w:t xml:space="preserve"> </w:t>
      </w:r>
      <w:r>
        <w:t>with</w:t>
      </w:r>
      <w:r>
        <w:rPr>
          <w:spacing w:val="-7"/>
        </w:rPr>
        <w:t xml:space="preserve"> </w:t>
      </w:r>
      <w:r>
        <w:t>personalized</w:t>
      </w:r>
      <w:r>
        <w:rPr>
          <w:spacing w:val="-7"/>
        </w:rPr>
        <w:t xml:space="preserve"> </w:t>
      </w:r>
      <w:r>
        <w:t>targets</w:t>
      </w:r>
      <w:r>
        <w:rPr>
          <w:spacing w:val="-7"/>
        </w:rPr>
        <w:t xml:space="preserve"> </w:t>
      </w:r>
      <w:r>
        <w:t>leading</w:t>
      </w:r>
      <w:r>
        <w:rPr>
          <w:spacing w:val="-5"/>
        </w:rPr>
        <w:t xml:space="preserve"> </w:t>
      </w:r>
      <w:r>
        <w:t>to</w:t>
      </w:r>
      <w:r>
        <w:rPr>
          <w:spacing w:val="-5"/>
        </w:rPr>
        <w:t xml:space="preserve"> </w:t>
      </w:r>
      <w:r>
        <w:t>personalized</w:t>
      </w:r>
      <w:r>
        <w:rPr>
          <w:spacing w:val="-4"/>
        </w:rPr>
        <w:t xml:space="preserve"> </w:t>
      </w:r>
      <w:r>
        <w:rPr>
          <w:spacing w:val="-2"/>
        </w:rPr>
        <w:t>rewards</w:t>
      </w:r>
    </w:p>
    <w:p w14:paraId="72E1740C" w14:textId="77777777" w:rsidR="00445703" w:rsidRDefault="00445703" w:rsidP="00445703">
      <w:pPr>
        <w:pStyle w:val="ListParagraph"/>
        <w:numPr>
          <w:ilvl w:val="1"/>
          <w:numId w:val="9"/>
        </w:numPr>
        <w:tabs>
          <w:tab w:val="left" w:pos="861"/>
        </w:tabs>
        <w:spacing w:before="14" w:line="247" w:lineRule="auto"/>
        <w:ind w:right="1640"/>
      </w:pPr>
      <w:r>
        <w:t>Ensuring</w:t>
      </w:r>
      <w:r>
        <w:rPr>
          <w:spacing w:val="-3"/>
        </w:rPr>
        <w:t xml:space="preserve"> </w:t>
      </w:r>
      <w:r>
        <w:t>the</w:t>
      </w:r>
      <w:r>
        <w:rPr>
          <w:spacing w:val="-5"/>
        </w:rPr>
        <w:t xml:space="preserve"> </w:t>
      </w:r>
      <w:r>
        <w:t>pupil</w:t>
      </w:r>
      <w:r>
        <w:rPr>
          <w:spacing w:val="-3"/>
        </w:rPr>
        <w:t xml:space="preserve"> </w:t>
      </w:r>
      <w:r>
        <w:t>follows</w:t>
      </w:r>
      <w:r>
        <w:rPr>
          <w:spacing w:val="-2"/>
        </w:rPr>
        <w:t xml:space="preserve"> </w:t>
      </w:r>
      <w:r>
        <w:t>an</w:t>
      </w:r>
      <w:r>
        <w:rPr>
          <w:spacing w:val="-3"/>
        </w:rPr>
        <w:t xml:space="preserve"> </w:t>
      </w:r>
      <w:r>
        <w:t>equivalent</w:t>
      </w:r>
      <w:r>
        <w:rPr>
          <w:spacing w:val="-4"/>
        </w:rPr>
        <w:t xml:space="preserve"> </w:t>
      </w:r>
      <w:r>
        <w:t>curriculum</w:t>
      </w:r>
      <w:r>
        <w:rPr>
          <w:spacing w:val="-2"/>
        </w:rPr>
        <w:t xml:space="preserve"> </w:t>
      </w:r>
      <w:r>
        <w:t>during</w:t>
      </w:r>
      <w:r>
        <w:rPr>
          <w:spacing w:val="-3"/>
        </w:rPr>
        <w:t xml:space="preserve"> </w:t>
      </w:r>
      <w:r>
        <w:t>their</w:t>
      </w:r>
      <w:r>
        <w:rPr>
          <w:spacing w:val="-2"/>
        </w:rPr>
        <w:t xml:space="preserve"> </w:t>
      </w:r>
      <w:r>
        <w:t>suspension</w:t>
      </w:r>
      <w:r>
        <w:rPr>
          <w:spacing w:val="-3"/>
        </w:rPr>
        <w:t xml:space="preserve"> </w:t>
      </w:r>
      <w:r>
        <w:t>or</w:t>
      </w:r>
      <w:r>
        <w:rPr>
          <w:spacing w:val="-4"/>
        </w:rPr>
        <w:t xml:space="preserve"> </w:t>
      </w:r>
      <w:r>
        <w:t>off-site direction or receives academic support upon return to catch up on any lost progress</w:t>
      </w:r>
    </w:p>
    <w:p w14:paraId="4E2DF4C2" w14:textId="77777777" w:rsidR="00445703" w:rsidRDefault="00445703" w:rsidP="00445703">
      <w:pPr>
        <w:pStyle w:val="ListParagraph"/>
        <w:numPr>
          <w:ilvl w:val="1"/>
          <w:numId w:val="9"/>
        </w:numPr>
        <w:tabs>
          <w:tab w:val="left" w:pos="861"/>
        </w:tabs>
        <w:spacing w:before="9"/>
      </w:pPr>
      <w:r>
        <w:t>Planned</w:t>
      </w:r>
      <w:r>
        <w:rPr>
          <w:spacing w:val="-5"/>
        </w:rPr>
        <w:t xml:space="preserve"> </w:t>
      </w:r>
      <w:r>
        <w:t>pastoral</w:t>
      </w:r>
      <w:r>
        <w:rPr>
          <w:spacing w:val="-5"/>
        </w:rPr>
        <w:t xml:space="preserve"> </w:t>
      </w:r>
      <w:r>
        <w:rPr>
          <w:spacing w:val="-2"/>
        </w:rPr>
        <w:t>interventions</w:t>
      </w:r>
    </w:p>
    <w:p w14:paraId="54138ED1" w14:textId="77777777" w:rsidR="00445703" w:rsidRDefault="00445703" w:rsidP="00445703">
      <w:pPr>
        <w:pStyle w:val="ListParagraph"/>
        <w:numPr>
          <w:ilvl w:val="1"/>
          <w:numId w:val="9"/>
        </w:numPr>
        <w:tabs>
          <w:tab w:val="left" w:pos="861"/>
        </w:tabs>
        <w:spacing w:before="13"/>
      </w:pPr>
      <w:r>
        <w:t>Mentoring</w:t>
      </w:r>
      <w:r>
        <w:rPr>
          <w:spacing w:val="-4"/>
        </w:rPr>
        <w:t xml:space="preserve"> </w:t>
      </w:r>
      <w:r>
        <w:t>by</w:t>
      </w:r>
      <w:r>
        <w:rPr>
          <w:spacing w:val="-5"/>
        </w:rPr>
        <w:t xml:space="preserve"> </w:t>
      </w:r>
      <w:r>
        <w:t>a</w:t>
      </w:r>
      <w:r>
        <w:rPr>
          <w:spacing w:val="-6"/>
        </w:rPr>
        <w:t xml:space="preserve"> </w:t>
      </w:r>
      <w:r>
        <w:t>trusted</w:t>
      </w:r>
      <w:r>
        <w:rPr>
          <w:spacing w:val="-3"/>
        </w:rPr>
        <w:t xml:space="preserve"> </w:t>
      </w:r>
      <w:r>
        <w:t>adult</w:t>
      </w:r>
      <w:r>
        <w:rPr>
          <w:spacing w:val="-2"/>
        </w:rPr>
        <w:t xml:space="preserve"> </w:t>
      </w:r>
      <w:r>
        <w:t>or</w:t>
      </w:r>
      <w:r>
        <w:rPr>
          <w:spacing w:val="-4"/>
        </w:rPr>
        <w:t xml:space="preserve"> </w:t>
      </w:r>
      <w:r>
        <w:t>a</w:t>
      </w:r>
      <w:r>
        <w:rPr>
          <w:spacing w:val="-4"/>
        </w:rPr>
        <w:t xml:space="preserve"> </w:t>
      </w:r>
      <w:r>
        <w:t>local</w:t>
      </w:r>
      <w:r>
        <w:rPr>
          <w:spacing w:val="-6"/>
        </w:rPr>
        <w:t xml:space="preserve"> </w:t>
      </w:r>
      <w:r>
        <w:t>mentoring</w:t>
      </w:r>
      <w:r>
        <w:rPr>
          <w:spacing w:val="-5"/>
        </w:rPr>
        <w:t xml:space="preserve"> </w:t>
      </w:r>
      <w:r>
        <w:rPr>
          <w:spacing w:val="-2"/>
        </w:rPr>
        <w:t>charity</w:t>
      </w:r>
    </w:p>
    <w:p w14:paraId="0D5AC7B0" w14:textId="77777777" w:rsidR="00445703" w:rsidRDefault="00445703" w:rsidP="00445703">
      <w:pPr>
        <w:pStyle w:val="ListParagraph"/>
        <w:numPr>
          <w:ilvl w:val="1"/>
          <w:numId w:val="9"/>
        </w:numPr>
        <w:tabs>
          <w:tab w:val="left" w:pos="861"/>
        </w:tabs>
        <w:spacing w:before="16" w:line="247" w:lineRule="auto"/>
        <w:ind w:right="1623"/>
      </w:pPr>
      <w:r>
        <w:t>Regular</w:t>
      </w:r>
      <w:r>
        <w:rPr>
          <w:spacing w:val="-2"/>
        </w:rPr>
        <w:t xml:space="preserve"> </w:t>
      </w:r>
      <w:r>
        <w:t>reviews</w:t>
      </w:r>
      <w:r>
        <w:rPr>
          <w:spacing w:val="-2"/>
        </w:rPr>
        <w:t xml:space="preserve"> </w:t>
      </w:r>
      <w:r>
        <w:t>with</w:t>
      </w:r>
      <w:r>
        <w:rPr>
          <w:spacing w:val="-5"/>
        </w:rPr>
        <w:t xml:space="preserve"> </w:t>
      </w:r>
      <w:r>
        <w:t>the</w:t>
      </w:r>
      <w:r>
        <w:rPr>
          <w:spacing w:val="-5"/>
        </w:rPr>
        <w:t xml:space="preserve"> </w:t>
      </w:r>
      <w:r>
        <w:t>pupil</w:t>
      </w:r>
      <w:r>
        <w:rPr>
          <w:spacing w:val="-3"/>
        </w:rPr>
        <w:t xml:space="preserve"> </w:t>
      </w:r>
      <w:r>
        <w:t>and</w:t>
      </w:r>
      <w:r>
        <w:rPr>
          <w:spacing w:val="-3"/>
        </w:rPr>
        <w:t xml:space="preserve"> </w:t>
      </w:r>
      <w:r>
        <w:t>parents/carers</w:t>
      </w:r>
      <w:r>
        <w:rPr>
          <w:spacing w:val="-5"/>
        </w:rPr>
        <w:t xml:space="preserve"> </w:t>
      </w:r>
      <w:r>
        <w:t>to</w:t>
      </w:r>
      <w:r>
        <w:rPr>
          <w:spacing w:val="-5"/>
        </w:rPr>
        <w:t xml:space="preserve"> </w:t>
      </w:r>
      <w:r>
        <w:t>praise</w:t>
      </w:r>
      <w:r>
        <w:rPr>
          <w:spacing w:val="-3"/>
        </w:rPr>
        <w:t xml:space="preserve"> </w:t>
      </w:r>
      <w:r>
        <w:t>progress</w:t>
      </w:r>
      <w:r>
        <w:rPr>
          <w:spacing w:val="-2"/>
        </w:rPr>
        <w:t xml:space="preserve"> </w:t>
      </w:r>
      <w:r>
        <w:t>being</w:t>
      </w:r>
      <w:r>
        <w:rPr>
          <w:spacing w:val="-5"/>
        </w:rPr>
        <w:t xml:space="preserve"> </w:t>
      </w:r>
      <w:r>
        <w:t>made</w:t>
      </w:r>
      <w:r>
        <w:rPr>
          <w:spacing w:val="-5"/>
        </w:rPr>
        <w:t xml:space="preserve"> </w:t>
      </w:r>
      <w:r>
        <w:t>and raise and address any concerns at an early stage</w:t>
      </w:r>
    </w:p>
    <w:p w14:paraId="6EAB63A8" w14:textId="77777777" w:rsidR="00445703" w:rsidRDefault="00445703" w:rsidP="00445703">
      <w:pPr>
        <w:pStyle w:val="ListParagraph"/>
        <w:numPr>
          <w:ilvl w:val="1"/>
          <w:numId w:val="9"/>
        </w:numPr>
        <w:tabs>
          <w:tab w:val="left" w:pos="861"/>
        </w:tabs>
        <w:spacing w:before="10"/>
      </w:pPr>
      <w:r>
        <w:t>Informing</w:t>
      </w:r>
      <w:r>
        <w:rPr>
          <w:spacing w:val="-8"/>
        </w:rPr>
        <w:t xml:space="preserve"> </w:t>
      </w:r>
      <w:r>
        <w:t>the</w:t>
      </w:r>
      <w:r>
        <w:rPr>
          <w:spacing w:val="-6"/>
        </w:rPr>
        <w:t xml:space="preserve"> </w:t>
      </w:r>
      <w:proofErr w:type="gramStart"/>
      <w:r>
        <w:t>pupil</w:t>
      </w:r>
      <w:proofErr w:type="gramEnd"/>
      <w:r>
        <w:t>,</w:t>
      </w:r>
      <w:r>
        <w:rPr>
          <w:spacing w:val="-3"/>
        </w:rPr>
        <w:t xml:space="preserve"> </w:t>
      </w:r>
      <w:r>
        <w:t>parents/carers</w:t>
      </w:r>
      <w:r>
        <w:rPr>
          <w:spacing w:val="-5"/>
        </w:rPr>
        <w:t xml:space="preserve"> </w:t>
      </w:r>
      <w:r>
        <w:t>and</w:t>
      </w:r>
      <w:r>
        <w:rPr>
          <w:spacing w:val="-7"/>
        </w:rPr>
        <w:t xml:space="preserve"> </w:t>
      </w:r>
      <w:r>
        <w:t>staff</w:t>
      </w:r>
      <w:r>
        <w:rPr>
          <w:spacing w:val="-7"/>
        </w:rPr>
        <w:t xml:space="preserve"> </w:t>
      </w:r>
      <w:r>
        <w:t>of</w:t>
      </w:r>
      <w:r>
        <w:rPr>
          <w:spacing w:val="-6"/>
        </w:rPr>
        <w:t xml:space="preserve"> </w:t>
      </w:r>
      <w:r>
        <w:t>potential</w:t>
      </w:r>
      <w:r>
        <w:rPr>
          <w:spacing w:val="-7"/>
        </w:rPr>
        <w:t xml:space="preserve"> </w:t>
      </w:r>
      <w:r>
        <w:t>external</w:t>
      </w:r>
      <w:r>
        <w:rPr>
          <w:spacing w:val="-6"/>
        </w:rPr>
        <w:t xml:space="preserve"> </w:t>
      </w:r>
      <w:r>
        <w:rPr>
          <w:spacing w:val="-2"/>
        </w:rPr>
        <w:t>support.</w:t>
      </w:r>
    </w:p>
    <w:p w14:paraId="401B1121" w14:textId="77777777" w:rsidR="00445703" w:rsidRDefault="00445703" w:rsidP="00445703">
      <w:pPr>
        <w:pStyle w:val="BodyText"/>
        <w:spacing w:before="53"/>
      </w:pPr>
    </w:p>
    <w:p w14:paraId="696CE472" w14:textId="77777777" w:rsidR="00445703" w:rsidRDefault="00445703" w:rsidP="00445703">
      <w:pPr>
        <w:pStyle w:val="BodyText"/>
        <w:spacing w:line="247" w:lineRule="auto"/>
        <w:ind w:left="135" w:right="1284" w:hanging="10"/>
      </w:pPr>
      <w:r>
        <w:t>If</w:t>
      </w:r>
      <w:r>
        <w:rPr>
          <w:spacing w:val="-3"/>
        </w:rPr>
        <w:t xml:space="preserve"> </w:t>
      </w:r>
      <w:r>
        <w:t>the</w:t>
      </w:r>
      <w:r>
        <w:rPr>
          <w:spacing w:val="-4"/>
        </w:rPr>
        <w:t xml:space="preserve"> </w:t>
      </w:r>
      <w:r>
        <w:t>parents/carers</w:t>
      </w:r>
      <w:r>
        <w:rPr>
          <w:spacing w:val="-1"/>
        </w:rPr>
        <w:t xml:space="preserve"> </w:t>
      </w:r>
      <w:r>
        <w:t>do</w:t>
      </w:r>
      <w:r>
        <w:rPr>
          <w:spacing w:val="-4"/>
        </w:rPr>
        <w:t xml:space="preserve"> </w:t>
      </w:r>
      <w:r>
        <w:t>not</w:t>
      </w:r>
      <w:r>
        <w:rPr>
          <w:spacing w:val="-1"/>
        </w:rPr>
        <w:t xml:space="preserve"> </w:t>
      </w:r>
      <w:r>
        <w:t>agree</w:t>
      </w:r>
      <w:r>
        <w:rPr>
          <w:spacing w:val="-4"/>
        </w:rPr>
        <w:t xml:space="preserve"> </w:t>
      </w:r>
      <w:r>
        <w:t>to</w:t>
      </w:r>
      <w:r>
        <w:rPr>
          <w:spacing w:val="-2"/>
        </w:rPr>
        <w:t xml:space="preserve"> </w:t>
      </w:r>
      <w:r>
        <w:t>attend</w:t>
      </w:r>
      <w:r>
        <w:rPr>
          <w:spacing w:val="-4"/>
        </w:rPr>
        <w:t xml:space="preserve"> </w:t>
      </w:r>
      <w:r>
        <w:t>the</w:t>
      </w:r>
      <w:r>
        <w:rPr>
          <w:spacing w:val="-4"/>
        </w:rPr>
        <w:t xml:space="preserve"> </w:t>
      </w:r>
      <w:r>
        <w:t>reintegration</w:t>
      </w:r>
      <w:r>
        <w:rPr>
          <w:spacing w:val="-2"/>
        </w:rPr>
        <w:t xml:space="preserve"> </w:t>
      </w:r>
      <w:proofErr w:type="gramStart"/>
      <w:r>
        <w:t>meeting</w:t>
      </w:r>
      <w:proofErr w:type="gramEnd"/>
      <w:r>
        <w:rPr>
          <w:spacing w:val="-4"/>
        </w:rPr>
        <w:t xml:space="preserve"> </w:t>
      </w:r>
      <w:r>
        <w:t>then</w:t>
      </w:r>
      <w:r>
        <w:rPr>
          <w:spacing w:val="-4"/>
        </w:rPr>
        <w:t xml:space="preserve"> </w:t>
      </w:r>
      <w:r>
        <w:t>the</w:t>
      </w:r>
      <w:r>
        <w:rPr>
          <w:spacing w:val="-2"/>
        </w:rPr>
        <w:t xml:space="preserve"> </w:t>
      </w:r>
      <w:r>
        <w:t>meeting</w:t>
      </w:r>
      <w:r>
        <w:rPr>
          <w:spacing w:val="-2"/>
        </w:rPr>
        <w:t xml:space="preserve"> </w:t>
      </w:r>
      <w:r>
        <w:t>will</w:t>
      </w:r>
      <w:r>
        <w:rPr>
          <w:spacing w:val="-2"/>
        </w:rPr>
        <w:t xml:space="preserve"> </w:t>
      </w:r>
      <w:r>
        <w:t xml:space="preserve">still take place and notes of </w:t>
      </w:r>
      <w:proofErr w:type="gramStart"/>
      <w:r>
        <w:t>actions</w:t>
      </w:r>
      <w:proofErr w:type="gramEnd"/>
      <w:r>
        <w:t xml:space="preserve"> will be sent to the parents/carers by the Academy.</w:t>
      </w:r>
    </w:p>
    <w:p w14:paraId="1184D1DE" w14:textId="77777777" w:rsidR="00445703" w:rsidRDefault="00445703" w:rsidP="00445703">
      <w:pPr>
        <w:pStyle w:val="BodyText"/>
        <w:spacing w:before="128"/>
      </w:pPr>
    </w:p>
    <w:p w14:paraId="2F73ED11" w14:textId="77777777" w:rsidR="00445703" w:rsidRDefault="00445703" w:rsidP="00445703">
      <w:pPr>
        <w:pStyle w:val="Heading1"/>
        <w:numPr>
          <w:ilvl w:val="0"/>
          <w:numId w:val="9"/>
        </w:numPr>
        <w:tabs>
          <w:tab w:val="left" w:pos="658"/>
        </w:tabs>
        <w:ind w:left="658" w:hanging="532"/>
      </w:pPr>
      <w:bookmarkStart w:id="32" w:name="_bookmark16"/>
      <w:bookmarkStart w:id="33" w:name="_Toc223641265"/>
      <w:bookmarkEnd w:id="32"/>
      <w:r>
        <w:t>Monitoring</w:t>
      </w:r>
      <w:r>
        <w:rPr>
          <w:spacing w:val="-17"/>
        </w:rPr>
        <w:t xml:space="preserve"> </w:t>
      </w:r>
      <w:r>
        <w:rPr>
          <w:spacing w:val="-2"/>
        </w:rPr>
        <w:t>arrangements</w:t>
      </w:r>
      <w:bookmarkEnd w:id="33"/>
    </w:p>
    <w:p w14:paraId="0D5A8097" w14:textId="77777777" w:rsidR="00445703" w:rsidRDefault="00445703" w:rsidP="00445703">
      <w:pPr>
        <w:pStyle w:val="BodyText"/>
        <w:spacing w:before="43" w:line="249" w:lineRule="auto"/>
        <w:ind w:left="126" w:right="1344"/>
      </w:pPr>
      <w:r>
        <w:t>The Headteacher at each Academy is responsible for monitoring the number of exclusions every</w:t>
      </w:r>
      <w:r>
        <w:rPr>
          <w:spacing w:val="-5"/>
        </w:rPr>
        <w:t xml:space="preserve"> </w:t>
      </w:r>
      <w:r>
        <w:t>term</w:t>
      </w:r>
      <w:r>
        <w:rPr>
          <w:spacing w:val="-4"/>
        </w:rPr>
        <w:t xml:space="preserve"> </w:t>
      </w:r>
      <w:r>
        <w:t>and</w:t>
      </w:r>
      <w:r>
        <w:rPr>
          <w:spacing w:val="-5"/>
        </w:rPr>
        <w:t xml:space="preserve"> </w:t>
      </w:r>
      <w:r>
        <w:t>the</w:t>
      </w:r>
      <w:r>
        <w:rPr>
          <w:spacing w:val="-3"/>
        </w:rPr>
        <w:t xml:space="preserve"> </w:t>
      </w:r>
      <w:r>
        <w:t>characteristics</w:t>
      </w:r>
      <w:r>
        <w:rPr>
          <w:spacing w:val="-2"/>
        </w:rPr>
        <w:t xml:space="preserve"> </w:t>
      </w:r>
      <w:r>
        <w:t>of</w:t>
      </w:r>
      <w:r>
        <w:rPr>
          <w:spacing w:val="-1"/>
        </w:rPr>
        <w:t xml:space="preserve"> </w:t>
      </w:r>
      <w:r>
        <w:t>pupils</w:t>
      </w:r>
      <w:r>
        <w:rPr>
          <w:spacing w:val="-2"/>
        </w:rPr>
        <w:t xml:space="preserve"> </w:t>
      </w:r>
      <w:r>
        <w:t>who</w:t>
      </w:r>
      <w:r>
        <w:rPr>
          <w:spacing w:val="-3"/>
        </w:rPr>
        <w:t xml:space="preserve"> </w:t>
      </w:r>
      <w:r>
        <w:t>have</w:t>
      </w:r>
      <w:r>
        <w:rPr>
          <w:spacing w:val="-3"/>
        </w:rPr>
        <w:t xml:space="preserve"> </w:t>
      </w:r>
      <w:r>
        <w:t>been</w:t>
      </w:r>
      <w:r>
        <w:rPr>
          <w:spacing w:val="-3"/>
        </w:rPr>
        <w:t xml:space="preserve"> </w:t>
      </w:r>
      <w:r>
        <w:t>suspended</w:t>
      </w:r>
      <w:r>
        <w:rPr>
          <w:spacing w:val="-3"/>
        </w:rPr>
        <w:t xml:space="preserve"> </w:t>
      </w:r>
      <w:r>
        <w:t>or</w:t>
      </w:r>
      <w:r>
        <w:rPr>
          <w:spacing w:val="-4"/>
        </w:rPr>
        <w:t xml:space="preserve"> </w:t>
      </w:r>
      <w:r>
        <w:t>excluded.</w:t>
      </w:r>
      <w:r>
        <w:rPr>
          <w:spacing w:val="-1"/>
        </w:rPr>
        <w:t xml:space="preserve"> </w:t>
      </w:r>
      <w:r>
        <w:t>The</w:t>
      </w:r>
      <w:r>
        <w:rPr>
          <w:spacing w:val="-5"/>
        </w:rPr>
        <w:t xml:space="preserve"> </w:t>
      </w:r>
      <w:r>
        <w:t>local governing body will review the Headteacher reports to consider the level of pupil moves and whether permanent exclusions are only used as a last resort. They also liaise with the local authority to ensure suitable alternative full-time education for excluded pupils.</w:t>
      </w:r>
    </w:p>
    <w:p w14:paraId="6403EB68" w14:textId="77777777" w:rsidR="00445703" w:rsidRDefault="00445703" w:rsidP="00445703">
      <w:pPr>
        <w:pStyle w:val="BodyText"/>
        <w:spacing w:before="27"/>
      </w:pPr>
    </w:p>
    <w:p w14:paraId="056AEAB9" w14:textId="77777777" w:rsidR="00445703" w:rsidRDefault="00445703" w:rsidP="00445703">
      <w:pPr>
        <w:pStyle w:val="BodyText"/>
        <w:spacing w:before="1" w:line="249" w:lineRule="auto"/>
        <w:ind w:left="135" w:right="1284" w:hanging="10"/>
      </w:pPr>
      <w:r>
        <w:t>This policy will be reviewed annually. At every review this</w:t>
      </w:r>
      <w:r>
        <w:rPr>
          <w:spacing w:val="-1"/>
        </w:rPr>
        <w:t xml:space="preserve"> </w:t>
      </w:r>
      <w:r>
        <w:t>policy</w:t>
      </w:r>
      <w:r>
        <w:rPr>
          <w:spacing w:val="-1"/>
        </w:rPr>
        <w:t xml:space="preserve"> </w:t>
      </w:r>
      <w:r>
        <w:t>will</w:t>
      </w:r>
      <w:r>
        <w:rPr>
          <w:spacing w:val="-2"/>
        </w:rPr>
        <w:t xml:space="preserve"> </w:t>
      </w:r>
      <w:r>
        <w:t>be</w:t>
      </w:r>
      <w:r>
        <w:rPr>
          <w:spacing w:val="-2"/>
        </w:rPr>
        <w:t xml:space="preserve"> </w:t>
      </w:r>
      <w:r>
        <w:t>approved</w:t>
      </w:r>
      <w:r>
        <w:rPr>
          <w:spacing w:val="-2"/>
        </w:rPr>
        <w:t xml:space="preserve"> </w:t>
      </w:r>
      <w:r>
        <w:t>by</w:t>
      </w:r>
      <w:r>
        <w:rPr>
          <w:spacing w:val="-4"/>
        </w:rPr>
        <w:t xml:space="preserve"> </w:t>
      </w:r>
      <w:r>
        <w:t>the</w:t>
      </w:r>
      <w:r>
        <w:rPr>
          <w:spacing w:val="-4"/>
        </w:rPr>
        <w:t xml:space="preserve"> </w:t>
      </w:r>
      <w:r>
        <w:t>full</w:t>
      </w:r>
      <w:r>
        <w:rPr>
          <w:spacing w:val="-2"/>
        </w:rPr>
        <w:t xml:space="preserve"> </w:t>
      </w:r>
      <w:r>
        <w:t>Board</w:t>
      </w:r>
      <w:r>
        <w:rPr>
          <w:spacing w:val="-4"/>
        </w:rPr>
        <w:t xml:space="preserve"> </w:t>
      </w:r>
      <w:r>
        <w:t>of</w:t>
      </w:r>
      <w:r>
        <w:rPr>
          <w:spacing w:val="-3"/>
        </w:rPr>
        <w:t xml:space="preserve"> </w:t>
      </w:r>
      <w:r>
        <w:t>Trustees</w:t>
      </w:r>
      <w:r>
        <w:rPr>
          <w:spacing w:val="-2"/>
        </w:rPr>
        <w:t xml:space="preserve"> </w:t>
      </w:r>
      <w:r>
        <w:t>and</w:t>
      </w:r>
      <w:r>
        <w:rPr>
          <w:spacing w:val="-4"/>
        </w:rPr>
        <w:t xml:space="preserve"> </w:t>
      </w:r>
      <w:r>
        <w:t>be</w:t>
      </w:r>
      <w:r>
        <w:rPr>
          <w:spacing w:val="-4"/>
        </w:rPr>
        <w:t xml:space="preserve"> </w:t>
      </w:r>
      <w:r>
        <w:t>shared</w:t>
      </w:r>
      <w:r>
        <w:rPr>
          <w:spacing w:val="-4"/>
        </w:rPr>
        <w:t xml:space="preserve"> </w:t>
      </w:r>
      <w:r>
        <w:t>with</w:t>
      </w:r>
      <w:r>
        <w:rPr>
          <w:spacing w:val="-2"/>
        </w:rPr>
        <w:t xml:space="preserve"> </w:t>
      </w:r>
      <w:r>
        <w:t>the</w:t>
      </w:r>
      <w:r>
        <w:rPr>
          <w:spacing w:val="-4"/>
        </w:rPr>
        <w:t xml:space="preserve"> </w:t>
      </w:r>
      <w:r>
        <w:t>local</w:t>
      </w:r>
      <w:r>
        <w:rPr>
          <w:spacing w:val="-2"/>
        </w:rPr>
        <w:t xml:space="preserve"> </w:t>
      </w:r>
      <w:r>
        <w:t>governing bodies at each Academy.</w:t>
      </w:r>
    </w:p>
    <w:p w14:paraId="71BB6AEF" w14:textId="77777777" w:rsidR="00445703" w:rsidRDefault="00445703" w:rsidP="00445703">
      <w:pPr>
        <w:pStyle w:val="BodyText"/>
        <w:spacing w:before="126"/>
      </w:pPr>
    </w:p>
    <w:p w14:paraId="3E0247B6" w14:textId="77777777" w:rsidR="00445703" w:rsidRDefault="00445703" w:rsidP="00445703">
      <w:pPr>
        <w:pStyle w:val="Heading1"/>
        <w:numPr>
          <w:ilvl w:val="0"/>
          <w:numId w:val="9"/>
        </w:numPr>
        <w:tabs>
          <w:tab w:val="left" w:pos="641"/>
        </w:tabs>
        <w:ind w:left="641" w:hanging="515"/>
      </w:pPr>
      <w:bookmarkStart w:id="34" w:name="_bookmark17"/>
      <w:bookmarkStart w:id="35" w:name="_Toc223641266"/>
      <w:bookmarkEnd w:id="34"/>
      <w:r>
        <w:t>Links</w:t>
      </w:r>
      <w:r>
        <w:rPr>
          <w:spacing w:val="-8"/>
        </w:rPr>
        <w:t xml:space="preserve"> </w:t>
      </w:r>
      <w:r>
        <w:t>with</w:t>
      </w:r>
      <w:r>
        <w:rPr>
          <w:spacing w:val="-11"/>
        </w:rPr>
        <w:t xml:space="preserve"> </w:t>
      </w:r>
      <w:r>
        <w:t>other</w:t>
      </w:r>
      <w:r>
        <w:rPr>
          <w:spacing w:val="-7"/>
        </w:rPr>
        <w:t xml:space="preserve"> </w:t>
      </w:r>
      <w:r>
        <w:rPr>
          <w:spacing w:val="-2"/>
        </w:rPr>
        <w:t>policies</w:t>
      </w:r>
      <w:bookmarkEnd w:id="35"/>
    </w:p>
    <w:p w14:paraId="7885F8BD" w14:textId="77777777" w:rsidR="00445703" w:rsidRDefault="00445703" w:rsidP="00445703">
      <w:pPr>
        <w:pStyle w:val="BodyText"/>
        <w:spacing w:before="45"/>
        <w:ind w:left="126"/>
      </w:pPr>
      <w:r>
        <w:t>This</w:t>
      </w:r>
      <w:r>
        <w:rPr>
          <w:spacing w:val="-5"/>
        </w:rPr>
        <w:t xml:space="preserve"> </w:t>
      </w:r>
      <w:r>
        <w:t>exclusions</w:t>
      </w:r>
      <w:r>
        <w:rPr>
          <w:spacing w:val="-4"/>
        </w:rPr>
        <w:t xml:space="preserve"> </w:t>
      </w:r>
      <w:r>
        <w:t>policy</w:t>
      </w:r>
      <w:r>
        <w:rPr>
          <w:spacing w:val="-4"/>
        </w:rPr>
        <w:t xml:space="preserve"> </w:t>
      </w:r>
      <w:r>
        <w:t>is</w:t>
      </w:r>
      <w:r>
        <w:rPr>
          <w:spacing w:val="-7"/>
        </w:rPr>
        <w:t xml:space="preserve"> </w:t>
      </w:r>
      <w:r>
        <w:t>linked</w:t>
      </w:r>
      <w:r>
        <w:rPr>
          <w:spacing w:val="-5"/>
        </w:rPr>
        <w:t xml:space="preserve"> </w:t>
      </w:r>
      <w:r>
        <w:t>to</w:t>
      </w:r>
      <w:r>
        <w:rPr>
          <w:spacing w:val="-7"/>
        </w:rPr>
        <w:t xml:space="preserve"> </w:t>
      </w:r>
      <w:r>
        <w:t>the</w:t>
      </w:r>
      <w:r>
        <w:rPr>
          <w:spacing w:val="-7"/>
        </w:rPr>
        <w:t xml:space="preserve"> </w:t>
      </w:r>
      <w:r>
        <w:t>following</w:t>
      </w:r>
      <w:r>
        <w:rPr>
          <w:spacing w:val="-5"/>
        </w:rPr>
        <w:t xml:space="preserve"> </w:t>
      </w:r>
      <w:r>
        <w:rPr>
          <w:spacing w:val="-2"/>
        </w:rPr>
        <w:t>policies:</w:t>
      </w:r>
    </w:p>
    <w:p w14:paraId="46A472E1" w14:textId="77777777" w:rsidR="00445703" w:rsidRDefault="00445703" w:rsidP="00445703">
      <w:pPr>
        <w:pStyle w:val="ListParagraph"/>
        <w:numPr>
          <w:ilvl w:val="1"/>
          <w:numId w:val="9"/>
        </w:numPr>
        <w:tabs>
          <w:tab w:val="left" w:pos="861"/>
        </w:tabs>
        <w:spacing w:before="52"/>
      </w:pPr>
      <w:r>
        <w:t>Behaviour</w:t>
      </w:r>
      <w:r>
        <w:rPr>
          <w:spacing w:val="-10"/>
        </w:rPr>
        <w:t xml:space="preserve"> </w:t>
      </w:r>
      <w:r>
        <w:rPr>
          <w:spacing w:val="-2"/>
        </w:rPr>
        <w:t>policy</w:t>
      </w:r>
    </w:p>
    <w:p w14:paraId="2DD80445" w14:textId="77777777" w:rsidR="00445703" w:rsidRDefault="00445703" w:rsidP="00445703">
      <w:pPr>
        <w:pStyle w:val="ListParagraph"/>
        <w:numPr>
          <w:ilvl w:val="1"/>
          <w:numId w:val="9"/>
        </w:numPr>
        <w:tabs>
          <w:tab w:val="left" w:pos="861"/>
        </w:tabs>
        <w:spacing w:before="14"/>
      </w:pPr>
      <w:r>
        <w:t>SEN</w:t>
      </w:r>
      <w:r>
        <w:rPr>
          <w:spacing w:val="-5"/>
        </w:rPr>
        <w:t xml:space="preserve"> </w:t>
      </w:r>
      <w:r>
        <w:t>policy</w:t>
      </w:r>
      <w:r>
        <w:rPr>
          <w:spacing w:val="-5"/>
        </w:rPr>
        <w:t xml:space="preserve"> </w:t>
      </w:r>
      <w:r>
        <w:t>and</w:t>
      </w:r>
      <w:r>
        <w:rPr>
          <w:spacing w:val="-5"/>
        </w:rPr>
        <w:t xml:space="preserve"> </w:t>
      </w:r>
      <w:r>
        <w:t>information</w:t>
      </w:r>
      <w:r>
        <w:rPr>
          <w:spacing w:val="-4"/>
        </w:rPr>
        <w:t xml:space="preserve"> </w:t>
      </w:r>
      <w:r>
        <w:rPr>
          <w:spacing w:val="-2"/>
        </w:rPr>
        <w:t>report</w:t>
      </w:r>
    </w:p>
    <w:p w14:paraId="53289F6F" w14:textId="77777777" w:rsidR="00445703" w:rsidRDefault="00445703" w:rsidP="00445703">
      <w:pPr>
        <w:pStyle w:val="ListParagraph"/>
        <w:numPr>
          <w:ilvl w:val="1"/>
          <w:numId w:val="9"/>
        </w:numPr>
        <w:tabs>
          <w:tab w:val="left" w:pos="861"/>
        </w:tabs>
        <w:spacing w:before="15"/>
      </w:pPr>
      <w:r>
        <w:t>Anti-bullying</w:t>
      </w:r>
      <w:r>
        <w:rPr>
          <w:spacing w:val="-16"/>
        </w:rPr>
        <w:t xml:space="preserve"> </w:t>
      </w:r>
      <w:r>
        <w:rPr>
          <w:spacing w:val="-2"/>
        </w:rPr>
        <w:t>Policy</w:t>
      </w:r>
    </w:p>
    <w:p w14:paraId="58795365" w14:textId="77777777" w:rsidR="00445703" w:rsidRDefault="00445703" w:rsidP="00445703">
      <w:pPr>
        <w:pStyle w:val="ListParagraph"/>
        <w:sectPr w:rsidR="00445703" w:rsidSect="00445703">
          <w:pgSz w:w="11900" w:h="16850"/>
          <w:pgMar w:top="960" w:right="141" w:bottom="1280" w:left="992" w:header="0" w:footer="1015" w:gutter="0"/>
          <w:cols w:space="720"/>
        </w:sectPr>
      </w:pPr>
    </w:p>
    <w:p w14:paraId="4BC5CC99" w14:textId="77777777" w:rsidR="001B163B" w:rsidRDefault="00445703" w:rsidP="00890140">
      <w:pPr>
        <w:pStyle w:val="Heading1"/>
        <w:spacing w:line="268" w:lineRule="auto"/>
        <w:ind w:left="135" w:right="1284" w:firstLine="0"/>
      </w:pPr>
      <w:bookmarkStart w:id="36" w:name="_bookmark18"/>
      <w:bookmarkStart w:id="37" w:name="_Toc223641267"/>
      <w:bookmarkEnd w:id="36"/>
      <w:r w:rsidRPr="00890140">
        <w:lastRenderedPageBreak/>
        <w:t>Appendix 1 Letter A (notification of a fixed term suspension of up to 5 days)</w:t>
      </w:r>
      <w:bookmarkEnd w:id="37"/>
      <w:r>
        <w:t xml:space="preserve"> </w:t>
      </w:r>
    </w:p>
    <w:p w14:paraId="53339993" w14:textId="77777777" w:rsidR="00890140" w:rsidRDefault="00890140" w:rsidP="00890140">
      <w:pPr>
        <w:pStyle w:val="Heading1"/>
        <w:spacing w:line="268" w:lineRule="auto"/>
        <w:ind w:left="135" w:right="1284" w:firstLine="0"/>
      </w:pPr>
    </w:p>
    <w:p w14:paraId="0B9DEB9F" w14:textId="35A9BD09" w:rsidR="00445703" w:rsidRDefault="00445703" w:rsidP="001B163B">
      <w:pPr>
        <w:pStyle w:val="BodyText"/>
        <w:spacing w:line="516" w:lineRule="auto"/>
        <w:ind w:left="126" w:right="1411"/>
      </w:pPr>
      <w:r>
        <w:rPr>
          <w:spacing w:val="-4"/>
        </w:rPr>
        <w:t>Dear</w:t>
      </w:r>
    </w:p>
    <w:p w14:paraId="4464D7A0" w14:textId="77777777" w:rsidR="00445703" w:rsidRDefault="00445703" w:rsidP="00445703">
      <w:pPr>
        <w:pStyle w:val="BodyText"/>
        <w:spacing w:before="77" w:line="249" w:lineRule="auto"/>
        <w:ind w:left="135" w:right="1379" w:hanging="10"/>
      </w:pPr>
      <w:r>
        <w:t>I am writing to inform you of my decision to suspend [insert pupil name] for a fixed period of [insert number of days] days. This means that [he/she] will not be allowed in school for this period. The</w:t>
      </w:r>
      <w:r>
        <w:rPr>
          <w:spacing w:val="-4"/>
        </w:rPr>
        <w:t xml:space="preserve"> </w:t>
      </w:r>
      <w:r>
        <w:t>suspension</w:t>
      </w:r>
      <w:r>
        <w:rPr>
          <w:spacing w:val="-7"/>
        </w:rPr>
        <w:t xml:space="preserve"> </w:t>
      </w:r>
      <w:r>
        <w:t>began</w:t>
      </w:r>
      <w:r>
        <w:rPr>
          <w:spacing w:val="-2"/>
        </w:rPr>
        <w:t xml:space="preserve"> </w:t>
      </w:r>
      <w:r>
        <w:t>the</w:t>
      </w:r>
      <w:r>
        <w:rPr>
          <w:spacing w:val="-4"/>
        </w:rPr>
        <w:t xml:space="preserve"> </w:t>
      </w:r>
      <w:r>
        <w:t>[morning/afternoon] of</w:t>
      </w:r>
      <w:r>
        <w:rPr>
          <w:spacing w:val="-3"/>
        </w:rPr>
        <w:t xml:space="preserve"> </w:t>
      </w:r>
      <w:r>
        <w:t>[insert</w:t>
      </w:r>
      <w:r>
        <w:rPr>
          <w:spacing w:val="-3"/>
        </w:rPr>
        <w:t xml:space="preserve"> </w:t>
      </w:r>
      <w:r>
        <w:t>first</w:t>
      </w:r>
      <w:r>
        <w:rPr>
          <w:spacing w:val="-3"/>
        </w:rPr>
        <w:t xml:space="preserve"> </w:t>
      </w:r>
      <w:r>
        <w:t>date</w:t>
      </w:r>
      <w:r>
        <w:rPr>
          <w:spacing w:val="-4"/>
        </w:rPr>
        <w:t xml:space="preserve"> </w:t>
      </w:r>
      <w:r>
        <w:t>of</w:t>
      </w:r>
      <w:r>
        <w:rPr>
          <w:spacing w:val="-3"/>
        </w:rPr>
        <w:t xml:space="preserve"> </w:t>
      </w:r>
      <w:r>
        <w:t>the</w:t>
      </w:r>
      <w:r>
        <w:rPr>
          <w:spacing w:val="-2"/>
        </w:rPr>
        <w:t xml:space="preserve"> </w:t>
      </w:r>
      <w:r>
        <w:t>suspension] and ends the afternoon of [insert last date of the suspension].</w:t>
      </w:r>
    </w:p>
    <w:p w14:paraId="6BB0FD0C" w14:textId="77777777" w:rsidR="00445703" w:rsidRDefault="00445703" w:rsidP="00445703">
      <w:pPr>
        <w:pStyle w:val="BodyText"/>
        <w:spacing w:before="187"/>
      </w:pPr>
    </w:p>
    <w:p w14:paraId="7FE8B316" w14:textId="77777777" w:rsidR="00445703" w:rsidRDefault="00445703" w:rsidP="00445703">
      <w:pPr>
        <w:pStyle w:val="BodyText"/>
        <w:spacing w:line="247" w:lineRule="auto"/>
        <w:ind w:left="135" w:right="1284" w:hanging="10"/>
      </w:pPr>
      <w:r>
        <w:t>I realise that this suspension may well be upsetting for you and your family, but the decision to suspend</w:t>
      </w:r>
      <w:r>
        <w:rPr>
          <w:spacing w:val="-2"/>
        </w:rPr>
        <w:t xml:space="preserve"> </w:t>
      </w:r>
      <w:r>
        <w:t>[insert</w:t>
      </w:r>
      <w:r>
        <w:rPr>
          <w:spacing w:val="-3"/>
        </w:rPr>
        <w:t xml:space="preserve"> </w:t>
      </w:r>
      <w:r>
        <w:t>pupil</w:t>
      </w:r>
      <w:r>
        <w:rPr>
          <w:spacing w:val="-2"/>
        </w:rPr>
        <w:t xml:space="preserve"> </w:t>
      </w:r>
      <w:r>
        <w:t>name]</w:t>
      </w:r>
      <w:r>
        <w:rPr>
          <w:spacing w:val="-3"/>
        </w:rPr>
        <w:t xml:space="preserve"> </w:t>
      </w:r>
      <w:r>
        <w:t>has</w:t>
      </w:r>
      <w:r>
        <w:rPr>
          <w:spacing w:val="-1"/>
        </w:rPr>
        <w:t xml:space="preserve"> </w:t>
      </w:r>
      <w:r>
        <w:t>not</w:t>
      </w:r>
      <w:r>
        <w:rPr>
          <w:spacing w:val="-3"/>
        </w:rPr>
        <w:t xml:space="preserve"> </w:t>
      </w:r>
      <w:r>
        <w:t>been</w:t>
      </w:r>
      <w:r>
        <w:rPr>
          <w:spacing w:val="-4"/>
        </w:rPr>
        <w:t xml:space="preserve"> </w:t>
      </w:r>
      <w:r>
        <w:t>taken</w:t>
      </w:r>
      <w:r>
        <w:rPr>
          <w:spacing w:val="-2"/>
        </w:rPr>
        <w:t xml:space="preserve"> </w:t>
      </w:r>
      <w:r>
        <w:t>lightly.</w:t>
      </w:r>
      <w:r>
        <w:rPr>
          <w:spacing w:val="-3"/>
        </w:rPr>
        <w:t xml:space="preserve"> </w:t>
      </w:r>
      <w:r>
        <w:t>[Insert</w:t>
      </w:r>
      <w:r>
        <w:rPr>
          <w:spacing w:val="-3"/>
        </w:rPr>
        <w:t xml:space="preserve"> </w:t>
      </w:r>
      <w:r>
        <w:t>pupil</w:t>
      </w:r>
      <w:r>
        <w:rPr>
          <w:spacing w:val="-2"/>
        </w:rPr>
        <w:t xml:space="preserve"> </w:t>
      </w:r>
      <w:r>
        <w:t>name]</w:t>
      </w:r>
      <w:r>
        <w:rPr>
          <w:spacing w:val="-3"/>
        </w:rPr>
        <w:t xml:space="preserve"> </w:t>
      </w:r>
      <w:r>
        <w:t>has</w:t>
      </w:r>
      <w:r>
        <w:rPr>
          <w:spacing w:val="-1"/>
        </w:rPr>
        <w:t xml:space="preserve"> </w:t>
      </w:r>
      <w:r>
        <w:t>been</w:t>
      </w:r>
      <w:r>
        <w:rPr>
          <w:spacing w:val="-4"/>
        </w:rPr>
        <w:t xml:space="preserve"> </w:t>
      </w:r>
      <w:r>
        <w:t>suspended for this fixed period because of [insert reason for suspension].</w:t>
      </w:r>
    </w:p>
    <w:p w14:paraId="1D2B4B68" w14:textId="77777777" w:rsidR="00445703" w:rsidRDefault="00445703" w:rsidP="00445703">
      <w:pPr>
        <w:pStyle w:val="BodyText"/>
        <w:spacing w:before="195"/>
      </w:pPr>
    </w:p>
    <w:p w14:paraId="20F8845D" w14:textId="77777777" w:rsidR="00445703" w:rsidRDefault="00445703" w:rsidP="00445703">
      <w:pPr>
        <w:pStyle w:val="BodyText"/>
        <w:spacing w:line="249" w:lineRule="auto"/>
        <w:ind w:left="135" w:right="1344" w:hanging="10"/>
      </w:pPr>
      <w:r>
        <w:t>You</w:t>
      </w:r>
      <w:r>
        <w:rPr>
          <w:spacing w:val="-2"/>
        </w:rPr>
        <w:t xml:space="preserve"> </w:t>
      </w:r>
      <w:r>
        <w:t>have</w:t>
      </w:r>
      <w:r>
        <w:rPr>
          <w:spacing w:val="-2"/>
        </w:rPr>
        <w:t xml:space="preserve"> </w:t>
      </w:r>
      <w:r>
        <w:t>a</w:t>
      </w:r>
      <w:r>
        <w:rPr>
          <w:spacing w:val="-4"/>
        </w:rPr>
        <w:t xml:space="preserve"> </w:t>
      </w:r>
      <w:r>
        <w:t>duty</w:t>
      </w:r>
      <w:r>
        <w:rPr>
          <w:spacing w:val="-4"/>
        </w:rPr>
        <w:t xml:space="preserve"> </w:t>
      </w:r>
      <w:r>
        <w:t>to</w:t>
      </w:r>
      <w:r>
        <w:rPr>
          <w:spacing w:val="-4"/>
        </w:rPr>
        <w:t xml:space="preserve"> </w:t>
      </w:r>
      <w:r>
        <w:t>ensure</w:t>
      </w:r>
      <w:r>
        <w:rPr>
          <w:spacing w:val="-2"/>
        </w:rPr>
        <w:t xml:space="preserve"> </w:t>
      </w:r>
      <w:r>
        <w:t>that your</w:t>
      </w:r>
      <w:r>
        <w:rPr>
          <w:spacing w:val="-3"/>
        </w:rPr>
        <w:t xml:space="preserve"> </w:t>
      </w:r>
      <w:r>
        <w:t>child</w:t>
      </w:r>
      <w:r>
        <w:rPr>
          <w:spacing w:val="-2"/>
        </w:rPr>
        <w:t xml:space="preserve"> </w:t>
      </w:r>
      <w:r>
        <w:t>is</w:t>
      </w:r>
      <w:r>
        <w:rPr>
          <w:spacing w:val="-2"/>
        </w:rPr>
        <w:t xml:space="preserve"> </w:t>
      </w:r>
      <w:r>
        <w:t>not</w:t>
      </w:r>
      <w:r>
        <w:rPr>
          <w:spacing w:val="-3"/>
        </w:rPr>
        <w:t xml:space="preserve"> </w:t>
      </w:r>
      <w:r>
        <w:t>present</w:t>
      </w:r>
      <w:r>
        <w:rPr>
          <w:spacing w:val="-1"/>
        </w:rPr>
        <w:t xml:space="preserve"> </w:t>
      </w:r>
      <w:r>
        <w:t>in</w:t>
      </w:r>
      <w:r>
        <w:rPr>
          <w:spacing w:val="-2"/>
        </w:rPr>
        <w:t xml:space="preserve"> </w:t>
      </w:r>
      <w:r>
        <w:t>a</w:t>
      </w:r>
      <w:r>
        <w:rPr>
          <w:spacing w:val="-4"/>
        </w:rPr>
        <w:t xml:space="preserve"> </w:t>
      </w:r>
      <w:r>
        <w:t>public</w:t>
      </w:r>
      <w:r>
        <w:rPr>
          <w:spacing w:val="-1"/>
        </w:rPr>
        <w:t xml:space="preserve"> </w:t>
      </w:r>
      <w:r>
        <w:t>place</w:t>
      </w:r>
      <w:r>
        <w:rPr>
          <w:spacing w:val="-2"/>
        </w:rPr>
        <w:t xml:space="preserve"> </w:t>
      </w:r>
      <w:proofErr w:type="gramStart"/>
      <w:r>
        <w:t>in</w:t>
      </w:r>
      <w:proofErr w:type="gramEnd"/>
      <w:r>
        <w:rPr>
          <w:spacing w:val="-4"/>
        </w:rPr>
        <w:t xml:space="preserve"> </w:t>
      </w:r>
      <w:r>
        <w:t>school</w:t>
      </w:r>
      <w:r>
        <w:rPr>
          <w:spacing w:val="-3"/>
        </w:rPr>
        <w:t xml:space="preserve"> </w:t>
      </w:r>
      <w:proofErr w:type="gramStart"/>
      <w:r>
        <w:t>hours</w:t>
      </w:r>
      <w:r>
        <w:rPr>
          <w:spacing w:val="-1"/>
        </w:rPr>
        <w:t xml:space="preserve"> </w:t>
      </w:r>
      <w:r>
        <w:t>during this suspension</w:t>
      </w:r>
      <w:proofErr w:type="gramEnd"/>
      <w:r>
        <w:t xml:space="preserve"> unless there is reasonable justification for this. I</w:t>
      </w:r>
      <w:r>
        <w:rPr>
          <w:spacing w:val="-1"/>
        </w:rPr>
        <w:t xml:space="preserve"> </w:t>
      </w:r>
      <w:r>
        <w:t>must advise you that you may receive a penalty notice from the local authority if your child is present in a public place during school hours on the specified dates without reasonable justification. It will be for you to show that there is reasonable justification for this.</w:t>
      </w:r>
    </w:p>
    <w:p w14:paraId="78FAA45F" w14:textId="77777777" w:rsidR="00445703" w:rsidRDefault="00445703" w:rsidP="00445703">
      <w:pPr>
        <w:pStyle w:val="BodyText"/>
        <w:spacing w:before="188"/>
      </w:pPr>
    </w:p>
    <w:p w14:paraId="4280C061" w14:textId="77777777" w:rsidR="00445703" w:rsidRDefault="00445703" w:rsidP="00445703">
      <w:pPr>
        <w:pStyle w:val="BodyText"/>
        <w:spacing w:line="247" w:lineRule="auto"/>
        <w:ind w:left="135" w:right="1344" w:hanging="10"/>
      </w:pPr>
      <w:r>
        <w:t>We</w:t>
      </w:r>
      <w:r>
        <w:rPr>
          <w:spacing w:val="-1"/>
        </w:rPr>
        <w:t xml:space="preserve"> </w:t>
      </w:r>
      <w:r>
        <w:t>will</w:t>
      </w:r>
      <w:r>
        <w:rPr>
          <w:spacing w:val="-2"/>
        </w:rPr>
        <w:t xml:space="preserve"> </w:t>
      </w:r>
      <w:r>
        <w:t>set</w:t>
      </w:r>
      <w:r>
        <w:rPr>
          <w:spacing w:val="-1"/>
        </w:rPr>
        <w:t xml:space="preserve"> </w:t>
      </w:r>
      <w:r>
        <w:t>work</w:t>
      </w:r>
      <w:r>
        <w:rPr>
          <w:spacing w:val="-4"/>
        </w:rPr>
        <w:t xml:space="preserve"> </w:t>
      </w:r>
      <w:r>
        <w:t>for</w:t>
      </w:r>
      <w:r>
        <w:rPr>
          <w:spacing w:val="-6"/>
        </w:rPr>
        <w:t xml:space="preserve"> </w:t>
      </w:r>
      <w:r>
        <w:t>[insert</w:t>
      </w:r>
      <w:r>
        <w:rPr>
          <w:spacing w:val="-3"/>
        </w:rPr>
        <w:t xml:space="preserve"> </w:t>
      </w:r>
      <w:r>
        <w:t>pupil</w:t>
      </w:r>
      <w:r>
        <w:rPr>
          <w:spacing w:val="-2"/>
        </w:rPr>
        <w:t xml:space="preserve"> </w:t>
      </w:r>
      <w:r>
        <w:t>name] during</w:t>
      </w:r>
      <w:r>
        <w:rPr>
          <w:spacing w:val="-2"/>
        </w:rPr>
        <w:t xml:space="preserve"> </w:t>
      </w:r>
      <w:r>
        <w:t>this</w:t>
      </w:r>
      <w:r>
        <w:rPr>
          <w:spacing w:val="-4"/>
        </w:rPr>
        <w:t xml:space="preserve"> </w:t>
      </w:r>
      <w:r>
        <w:t>suspension.</w:t>
      </w:r>
      <w:r>
        <w:rPr>
          <w:spacing w:val="-3"/>
        </w:rPr>
        <w:t xml:space="preserve"> </w:t>
      </w:r>
      <w:r>
        <w:t>A</w:t>
      </w:r>
      <w:r>
        <w:rPr>
          <w:spacing w:val="-4"/>
        </w:rPr>
        <w:t xml:space="preserve"> </w:t>
      </w:r>
      <w:r>
        <w:t>member</w:t>
      </w:r>
      <w:r>
        <w:rPr>
          <w:spacing w:val="-6"/>
        </w:rPr>
        <w:t xml:space="preserve"> </w:t>
      </w:r>
      <w:r>
        <w:t>of</w:t>
      </w:r>
      <w:r>
        <w:rPr>
          <w:spacing w:val="-3"/>
        </w:rPr>
        <w:t xml:space="preserve"> </w:t>
      </w:r>
      <w:r>
        <w:t>the</w:t>
      </w:r>
      <w:r>
        <w:rPr>
          <w:spacing w:val="-2"/>
        </w:rPr>
        <w:t xml:space="preserve"> </w:t>
      </w:r>
      <w:r>
        <w:t>school</w:t>
      </w:r>
      <w:r>
        <w:rPr>
          <w:spacing w:val="-3"/>
        </w:rPr>
        <w:t xml:space="preserve"> </w:t>
      </w:r>
      <w:r>
        <w:t>staff team will be in further contact.</w:t>
      </w:r>
      <w:r>
        <w:rPr>
          <w:spacing w:val="40"/>
        </w:rPr>
        <w:t xml:space="preserve"> </w:t>
      </w:r>
      <w:r>
        <w:t>Please ensure that work set by</w:t>
      </w:r>
      <w:r>
        <w:rPr>
          <w:spacing w:val="-2"/>
        </w:rPr>
        <w:t xml:space="preserve"> </w:t>
      </w:r>
      <w:r>
        <w:t>the school</w:t>
      </w:r>
      <w:r>
        <w:rPr>
          <w:spacing w:val="-1"/>
        </w:rPr>
        <w:t xml:space="preserve"> </w:t>
      </w:r>
      <w:r>
        <w:t>is completed and returned to us promptly for marking.</w:t>
      </w:r>
    </w:p>
    <w:p w14:paraId="60612A6B" w14:textId="77777777" w:rsidR="00445703" w:rsidRDefault="00445703" w:rsidP="00445703">
      <w:pPr>
        <w:pStyle w:val="BodyText"/>
        <w:spacing w:before="194"/>
      </w:pPr>
    </w:p>
    <w:p w14:paraId="0AA53B44" w14:textId="77777777" w:rsidR="00445703" w:rsidRDefault="00445703" w:rsidP="00445703">
      <w:pPr>
        <w:pStyle w:val="BodyText"/>
        <w:spacing w:before="1" w:line="249" w:lineRule="auto"/>
        <w:ind w:left="135" w:right="1344" w:hanging="10"/>
      </w:pPr>
      <w:r>
        <w:t>You have the right to make representations about this decision to the local governing body. If you wish to make representations, please contact our Clerk to governors at [insert clerk email address]</w:t>
      </w:r>
      <w:r>
        <w:rPr>
          <w:spacing w:val="-3"/>
        </w:rPr>
        <w:t xml:space="preserve"> </w:t>
      </w:r>
      <w:r>
        <w:t>as</w:t>
      </w:r>
      <w:r>
        <w:rPr>
          <w:spacing w:val="-4"/>
        </w:rPr>
        <w:t xml:space="preserve"> </w:t>
      </w:r>
      <w:r>
        <w:t>soon</w:t>
      </w:r>
      <w:r>
        <w:rPr>
          <w:spacing w:val="-2"/>
        </w:rPr>
        <w:t xml:space="preserve"> </w:t>
      </w:r>
      <w:r>
        <w:t>as</w:t>
      </w:r>
      <w:r>
        <w:rPr>
          <w:spacing w:val="-1"/>
        </w:rPr>
        <w:t xml:space="preserve"> </w:t>
      </w:r>
      <w:r>
        <w:t>possible.</w:t>
      </w:r>
      <w:r>
        <w:rPr>
          <w:spacing w:val="-1"/>
        </w:rPr>
        <w:t xml:space="preserve"> </w:t>
      </w:r>
      <w:r>
        <w:t>Whilst</w:t>
      </w:r>
      <w:r>
        <w:rPr>
          <w:spacing w:val="-3"/>
        </w:rPr>
        <w:t xml:space="preserve"> </w:t>
      </w:r>
      <w:r>
        <w:t>the</w:t>
      </w:r>
      <w:r>
        <w:rPr>
          <w:spacing w:val="-4"/>
        </w:rPr>
        <w:t xml:space="preserve"> </w:t>
      </w:r>
      <w:r>
        <w:t>governing</w:t>
      </w:r>
      <w:r>
        <w:rPr>
          <w:spacing w:val="-2"/>
        </w:rPr>
        <w:t xml:space="preserve"> </w:t>
      </w:r>
      <w:r>
        <w:t>body</w:t>
      </w:r>
      <w:r>
        <w:rPr>
          <w:spacing w:val="-2"/>
        </w:rPr>
        <w:t xml:space="preserve"> </w:t>
      </w:r>
      <w:r>
        <w:t>has</w:t>
      </w:r>
      <w:r>
        <w:rPr>
          <w:spacing w:val="-4"/>
        </w:rPr>
        <w:t xml:space="preserve"> </w:t>
      </w:r>
      <w:r>
        <w:t>no</w:t>
      </w:r>
      <w:r>
        <w:rPr>
          <w:spacing w:val="-4"/>
        </w:rPr>
        <w:t xml:space="preserve"> </w:t>
      </w:r>
      <w:r>
        <w:t>power</w:t>
      </w:r>
      <w:r>
        <w:rPr>
          <w:spacing w:val="-3"/>
        </w:rPr>
        <w:t xml:space="preserve"> </w:t>
      </w:r>
      <w:r>
        <w:t>to</w:t>
      </w:r>
      <w:r>
        <w:rPr>
          <w:spacing w:val="-4"/>
        </w:rPr>
        <w:t xml:space="preserve"> </w:t>
      </w:r>
      <w:r>
        <w:t>direct</w:t>
      </w:r>
      <w:r>
        <w:rPr>
          <w:spacing w:val="-3"/>
        </w:rPr>
        <w:t xml:space="preserve"> </w:t>
      </w:r>
      <w:r>
        <w:t>reinstatement, they must consider any representations you make and may place a copy of their findings on your child's school record.</w:t>
      </w:r>
    </w:p>
    <w:p w14:paraId="7FDF64DC" w14:textId="77777777" w:rsidR="00445703" w:rsidRDefault="00445703" w:rsidP="00445703">
      <w:pPr>
        <w:pStyle w:val="BodyText"/>
        <w:spacing w:before="188"/>
      </w:pPr>
    </w:p>
    <w:p w14:paraId="382D3EDD" w14:textId="77777777" w:rsidR="00445703" w:rsidRDefault="00445703" w:rsidP="00445703">
      <w:pPr>
        <w:pStyle w:val="BodyText"/>
        <w:spacing w:line="247" w:lineRule="auto"/>
        <w:ind w:left="135" w:right="1284" w:hanging="10"/>
      </w:pPr>
      <w:r>
        <w:t>You should also be aware that if you think the suspension relates to a disability your child has and</w:t>
      </w:r>
      <w:r>
        <w:rPr>
          <w:spacing w:val="-2"/>
        </w:rPr>
        <w:t xml:space="preserve"> </w:t>
      </w:r>
      <w:r>
        <w:t>you</w:t>
      </w:r>
      <w:r>
        <w:rPr>
          <w:spacing w:val="-4"/>
        </w:rPr>
        <w:t xml:space="preserve"> </w:t>
      </w:r>
      <w:r>
        <w:t>think</w:t>
      </w:r>
      <w:r>
        <w:rPr>
          <w:spacing w:val="-2"/>
        </w:rPr>
        <w:t xml:space="preserve"> </w:t>
      </w:r>
      <w:r>
        <w:t>disability</w:t>
      </w:r>
      <w:r>
        <w:rPr>
          <w:spacing w:val="-1"/>
        </w:rPr>
        <w:t xml:space="preserve"> </w:t>
      </w:r>
      <w:r>
        <w:t>discrimination</w:t>
      </w:r>
      <w:r>
        <w:rPr>
          <w:spacing w:val="-2"/>
        </w:rPr>
        <w:t xml:space="preserve"> </w:t>
      </w:r>
      <w:r>
        <w:t>has</w:t>
      </w:r>
      <w:r>
        <w:rPr>
          <w:spacing w:val="-1"/>
        </w:rPr>
        <w:t xml:space="preserve"> </w:t>
      </w:r>
      <w:proofErr w:type="gramStart"/>
      <w:r>
        <w:t>occurred;</w:t>
      </w:r>
      <w:proofErr w:type="gramEnd"/>
      <w:r>
        <w:rPr>
          <w:spacing w:val="-1"/>
        </w:rPr>
        <w:t xml:space="preserve"> </w:t>
      </w:r>
      <w:r>
        <w:t>you</w:t>
      </w:r>
      <w:r>
        <w:rPr>
          <w:spacing w:val="-4"/>
        </w:rPr>
        <w:t xml:space="preserve"> </w:t>
      </w:r>
      <w:r>
        <w:t>have</w:t>
      </w:r>
      <w:r>
        <w:rPr>
          <w:spacing w:val="-4"/>
        </w:rPr>
        <w:t xml:space="preserve"> </w:t>
      </w:r>
      <w:r>
        <w:t>the</w:t>
      </w:r>
      <w:r>
        <w:rPr>
          <w:spacing w:val="-4"/>
        </w:rPr>
        <w:t xml:space="preserve"> </w:t>
      </w:r>
      <w:r>
        <w:t>right</w:t>
      </w:r>
      <w:r>
        <w:rPr>
          <w:spacing w:val="-3"/>
        </w:rPr>
        <w:t xml:space="preserve"> </w:t>
      </w:r>
      <w:r>
        <w:t>to</w:t>
      </w:r>
      <w:r>
        <w:rPr>
          <w:spacing w:val="-4"/>
        </w:rPr>
        <w:t xml:space="preserve"> </w:t>
      </w:r>
      <w:r>
        <w:t>appeal, and/or</w:t>
      </w:r>
      <w:r>
        <w:rPr>
          <w:spacing w:val="-3"/>
        </w:rPr>
        <w:t xml:space="preserve"> </w:t>
      </w:r>
      <w:r>
        <w:t>make</w:t>
      </w:r>
      <w:r>
        <w:rPr>
          <w:spacing w:val="-4"/>
        </w:rPr>
        <w:t xml:space="preserve"> </w:t>
      </w:r>
      <w:r>
        <w:t>a claim, to the First Tier Tribunal (Special Educational Needs and Disability)</w:t>
      </w:r>
    </w:p>
    <w:p w14:paraId="3AD17057" w14:textId="77777777" w:rsidR="00445703" w:rsidRDefault="00445703" w:rsidP="00445703">
      <w:pPr>
        <w:pStyle w:val="BodyText"/>
        <w:spacing w:before="97" w:line="247" w:lineRule="auto"/>
        <w:ind w:left="150" w:right="295" w:hanging="10"/>
      </w:pPr>
      <w:hyperlink r:id="rId12">
        <w:r>
          <w:rPr>
            <w:color w:val="0000FF"/>
            <w:u w:val="single" w:color="0000FF"/>
          </w:rPr>
          <w:t>https://www.gov.uk/courts</w:t>
        </w:r>
      </w:hyperlink>
      <w:hyperlink r:id="rId13">
        <w:r>
          <w:rPr>
            <w:color w:val="0000FF"/>
            <w:u w:val="single" w:color="0000FF"/>
          </w:rPr>
          <w:t>-</w:t>
        </w:r>
      </w:hyperlink>
      <w:hyperlink r:id="rId14">
        <w:r>
          <w:rPr>
            <w:color w:val="0000FF"/>
            <w:u w:val="single" w:color="0000FF"/>
          </w:rPr>
          <w:t>tribunals/firs</w:t>
        </w:r>
      </w:hyperlink>
      <w:hyperlink r:id="rId15">
        <w:r>
          <w:rPr>
            <w:color w:val="0000FF"/>
            <w:u w:val="single" w:color="0000FF"/>
          </w:rPr>
          <w:t>t-</w:t>
        </w:r>
      </w:hyperlink>
      <w:hyperlink r:id="rId16">
        <w:r>
          <w:rPr>
            <w:color w:val="0000FF"/>
            <w:u w:val="single" w:color="0000FF"/>
          </w:rPr>
          <w:t>tier</w:t>
        </w:r>
      </w:hyperlink>
      <w:hyperlink r:id="rId17">
        <w:r>
          <w:rPr>
            <w:color w:val="0000FF"/>
            <w:u w:val="single" w:color="0000FF"/>
          </w:rPr>
          <w:t>-</w:t>
        </w:r>
      </w:hyperlink>
      <w:hyperlink r:id="rId18">
        <w:r>
          <w:rPr>
            <w:color w:val="0000FF"/>
            <w:u w:val="single" w:color="0000FF"/>
          </w:rPr>
          <w:t>tribuna</w:t>
        </w:r>
      </w:hyperlink>
      <w:hyperlink r:id="rId19">
        <w:r>
          <w:rPr>
            <w:color w:val="0000FF"/>
            <w:u w:val="single" w:color="0000FF"/>
          </w:rPr>
          <w:t>l-</w:t>
        </w:r>
      </w:hyperlink>
      <w:hyperlink r:id="rId20">
        <w:r>
          <w:rPr>
            <w:color w:val="0000FF"/>
            <w:u w:val="single" w:color="0000FF"/>
          </w:rPr>
          <w:t>special</w:t>
        </w:r>
      </w:hyperlink>
      <w:hyperlink r:id="rId21">
        <w:r>
          <w:rPr>
            <w:color w:val="0000FF"/>
            <w:u w:val="single" w:color="0000FF"/>
          </w:rPr>
          <w:t>-</w:t>
        </w:r>
      </w:hyperlink>
      <w:hyperlink r:id="rId22">
        <w:r>
          <w:rPr>
            <w:color w:val="0000FF"/>
            <w:u w:val="single" w:color="0000FF"/>
          </w:rPr>
          <w:t>educational</w:t>
        </w:r>
      </w:hyperlink>
      <w:hyperlink r:id="rId23">
        <w:r>
          <w:rPr>
            <w:color w:val="0000FF"/>
            <w:u w:val="single" w:color="0000FF"/>
          </w:rPr>
          <w:t>-</w:t>
        </w:r>
      </w:hyperlink>
      <w:hyperlink r:id="rId24">
        <w:r>
          <w:rPr>
            <w:color w:val="0000FF"/>
            <w:u w:val="single" w:color="0000FF"/>
          </w:rPr>
          <w:t>needs</w:t>
        </w:r>
      </w:hyperlink>
      <w:hyperlink r:id="rId25">
        <w:r>
          <w:rPr>
            <w:color w:val="0000FF"/>
            <w:u w:val="single" w:color="0000FF"/>
          </w:rPr>
          <w:t>-</w:t>
        </w:r>
      </w:hyperlink>
      <w:hyperlink r:id="rId26">
        <w:r>
          <w:rPr>
            <w:color w:val="0000FF"/>
            <w:u w:val="single" w:color="0000FF"/>
          </w:rPr>
          <w:t>and</w:t>
        </w:r>
      </w:hyperlink>
      <w:hyperlink r:id="rId27">
        <w:r>
          <w:rPr>
            <w:color w:val="0000FF"/>
            <w:u w:val="single" w:color="0000FF"/>
          </w:rPr>
          <w:t>-</w:t>
        </w:r>
      </w:hyperlink>
      <w:hyperlink r:id="rId28">
        <w:r>
          <w:rPr>
            <w:color w:val="0000FF"/>
            <w:u w:val="single" w:color="0000FF"/>
          </w:rPr>
          <w:t>disability</w:t>
        </w:r>
      </w:hyperlink>
      <w:hyperlink r:id="rId29">
        <w:r>
          <w:t>)</w:t>
        </w:r>
      </w:hyperlink>
      <w:r>
        <w:rPr>
          <w:spacing w:val="-15"/>
        </w:rPr>
        <w:t xml:space="preserve"> </w:t>
      </w:r>
      <w:r>
        <w:t>or</w:t>
      </w:r>
      <w:r>
        <w:rPr>
          <w:spacing w:val="-15"/>
        </w:rPr>
        <w:t xml:space="preserve"> </w:t>
      </w:r>
      <w:r>
        <w:t>the County Court in the case of other forms of discrimination.</w:t>
      </w:r>
    </w:p>
    <w:p w14:paraId="0FCF7B19" w14:textId="77777777" w:rsidR="00445703" w:rsidRDefault="00445703" w:rsidP="00445703">
      <w:pPr>
        <w:pStyle w:val="BodyText"/>
        <w:spacing w:before="193"/>
      </w:pPr>
    </w:p>
    <w:p w14:paraId="25B2181E" w14:textId="77777777" w:rsidR="00445703" w:rsidRDefault="00445703" w:rsidP="00445703">
      <w:pPr>
        <w:pStyle w:val="BodyText"/>
        <w:spacing w:line="249" w:lineRule="auto"/>
        <w:ind w:left="135" w:right="1284" w:hanging="10"/>
      </w:pPr>
      <w:r>
        <w:t>You</w:t>
      </w:r>
      <w:r>
        <w:rPr>
          <w:spacing w:val="-2"/>
        </w:rPr>
        <w:t xml:space="preserve"> </w:t>
      </w:r>
      <w:r>
        <w:t>and</w:t>
      </w:r>
      <w:r>
        <w:rPr>
          <w:spacing w:val="-4"/>
        </w:rPr>
        <w:t xml:space="preserve"> </w:t>
      </w:r>
      <w:r>
        <w:t>[insert</w:t>
      </w:r>
      <w:r>
        <w:rPr>
          <w:spacing w:val="-3"/>
        </w:rPr>
        <w:t xml:space="preserve"> </w:t>
      </w:r>
      <w:r>
        <w:t>pupil</w:t>
      </w:r>
      <w:r>
        <w:rPr>
          <w:spacing w:val="-2"/>
        </w:rPr>
        <w:t xml:space="preserve"> </w:t>
      </w:r>
      <w:r>
        <w:t>name]</w:t>
      </w:r>
      <w:r>
        <w:rPr>
          <w:spacing w:val="-3"/>
        </w:rPr>
        <w:t xml:space="preserve"> </w:t>
      </w:r>
      <w:r>
        <w:t>are</w:t>
      </w:r>
      <w:r>
        <w:rPr>
          <w:spacing w:val="-4"/>
        </w:rPr>
        <w:t xml:space="preserve"> </w:t>
      </w:r>
      <w:r>
        <w:t>requested</w:t>
      </w:r>
      <w:r>
        <w:rPr>
          <w:spacing w:val="-4"/>
        </w:rPr>
        <w:t xml:space="preserve"> </w:t>
      </w:r>
      <w:r>
        <w:t>to</w:t>
      </w:r>
      <w:r>
        <w:rPr>
          <w:spacing w:val="-4"/>
        </w:rPr>
        <w:t xml:space="preserve"> </w:t>
      </w:r>
      <w:r>
        <w:t>attend</w:t>
      </w:r>
      <w:r>
        <w:rPr>
          <w:spacing w:val="-2"/>
        </w:rPr>
        <w:t xml:space="preserve"> </w:t>
      </w:r>
      <w:r>
        <w:t>a</w:t>
      </w:r>
      <w:r>
        <w:rPr>
          <w:spacing w:val="-3"/>
        </w:rPr>
        <w:t xml:space="preserve"> </w:t>
      </w:r>
      <w:r>
        <w:t>reintegration</w:t>
      </w:r>
      <w:r>
        <w:rPr>
          <w:spacing w:val="-2"/>
        </w:rPr>
        <w:t xml:space="preserve"> </w:t>
      </w:r>
      <w:r>
        <w:t>interview</w:t>
      </w:r>
      <w:r>
        <w:rPr>
          <w:spacing w:val="-3"/>
        </w:rPr>
        <w:t xml:space="preserve"> </w:t>
      </w:r>
      <w:r>
        <w:t>prior</w:t>
      </w:r>
      <w:r>
        <w:rPr>
          <w:spacing w:val="-3"/>
        </w:rPr>
        <w:t xml:space="preserve"> </w:t>
      </w:r>
      <w:r>
        <w:t>to</w:t>
      </w:r>
      <w:r>
        <w:rPr>
          <w:spacing w:val="-4"/>
        </w:rPr>
        <w:t xml:space="preserve"> </w:t>
      </w:r>
      <w:r>
        <w:t xml:space="preserve">[insert pupil name] returning to normal lessons. A member of the Senior Leadership Team will be in contact to arrange a </w:t>
      </w:r>
      <w:r>
        <w:rPr>
          <w:color w:val="212121"/>
        </w:rPr>
        <w:t xml:space="preserve">mutually convenient readmission date and time. </w:t>
      </w:r>
      <w:r>
        <w:t>The purpose of the reintegration interview is to discuss how best we can support your child.</w:t>
      </w:r>
    </w:p>
    <w:p w14:paraId="3C540CEB" w14:textId="77777777" w:rsidR="00445703" w:rsidRDefault="00445703" w:rsidP="00445703">
      <w:pPr>
        <w:pStyle w:val="BodyText"/>
        <w:spacing w:before="101"/>
      </w:pPr>
    </w:p>
    <w:p w14:paraId="7F805AED" w14:textId="77777777" w:rsidR="00445703" w:rsidRDefault="00445703" w:rsidP="00445703">
      <w:pPr>
        <w:pStyle w:val="BodyText"/>
        <w:spacing w:line="249" w:lineRule="auto"/>
        <w:ind w:left="135" w:right="1708" w:hanging="10"/>
      </w:pPr>
      <w:r>
        <w:t xml:space="preserve">Suspension guidance can be obtained from the Department for Education website at </w:t>
      </w:r>
      <w:hyperlink r:id="rId30">
        <w:r>
          <w:rPr>
            <w:color w:val="0000FF"/>
            <w:u w:val="single" w:color="0000FF"/>
          </w:rPr>
          <w:t>https://www.gov.uk/government/publications/school</w:t>
        </w:r>
      </w:hyperlink>
      <w:hyperlink r:id="rId31">
        <w:r>
          <w:rPr>
            <w:color w:val="0000FF"/>
            <w:u w:val="single" w:color="0000FF"/>
          </w:rPr>
          <w:t>-</w:t>
        </w:r>
      </w:hyperlink>
      <w:hyperlink r:id="rId32">
        <w:r>
          <w:rPr>
            <w:color w:val="0000FF"/>
            <w:u w:val="single" w:color="0000FF"/>
          </w:rPr>
          <w:t>exclusion</w:t>
        </w:r>
      </w:hyperlink>
      <w:hyperlink r:id="rId33">
        <w:r>
          <w:t>.</w:t>
        </w:r>
      </w:hyperlink>
      <w:r>
        <w:rPr>
          <w:spacing w:val="-3"/>
        </w:rPr>
        <w:t xml:space="preserve"> </w:t>
      </w:r>
      <w:r>
        <w:t>You</w:t>
      </w:r>
      <w:r>
        <w:rPr>
          <w:spacing w:val="-6"/>
        </w:rPr>
        <w:t xml:space="preserve"> </w:t>
      </w:r>
      <w:r>
        <w:t>may</w:t>
      </w:r>
      <w:r>
        <w:rPr>
          <w:spacing w:val="-6"/>
        </w:rPr>
        <w:t xml:space="preserve"> </w:t>
      </w:r>
      <w:r>
        <w:t>also</w:t>
      </w:r>
      <w:r>
        <w:rPr>
          <w:spacing w:val="-4"/>
        </w:rPr>
        <w:t xml:space="preserve"> </w:t>
      </w:r>
      <w:r>
        <w:t>find</w:t>
      </w:r>
      <w:r>
        <w:rPr>
          <w:spacing w:val="-4"/>
        </w:rPr>
        <w:t xml:space="preserve"> </w:t>
      </w:r>
      <w:r>
        <w:t>it</w:t>
      </w:r>
      <w:r>
        <w:rPr>
          <w:spacing w:val="-3"/>
        </w:rPr>
        <w:t xml:space="preserve"> </w:t>
      </w:r>
      <w:r>
        <w:t>useful</w:t>
      </w:r>
      <w:r>
        <w:rPr>
          <w:spacing w:val="-7"/>
        </w:rPr>
        <w:t xml:space="preserve"> </w:t>
      </w:r>
      <w:r>
        <w:t xml:space="preserve">to contact the Coram Children's Legal Centre </w:t>
      </w:r>
      <w:hyperlink r:id="rId34">
        <w:r>
          <w:rPr>
            <w:color w:val="0000FF"/>
            <w:u w:val="single" w:color="0000FF"/>
          </w:rPr>
          <w:t>http://www.childrenslegalcentre.com</w:t>
        </w:r>
      </w:hyperlink>
      <w:r>
        <w:rPr>
          <w:color w:val="0000FF"/>
        </w:rPr>
        <w:t xml:space="preserve"> </w:t>
      </w:r>
      <w:r>
        <w:t xml:space="preserve">or ACE Education </w:t>
      </w:r>
      <w:hyperlink r:id="rId35">
        <w:r>
          <w:rPr>
            <w:color w:val="0000FF"/>
            <w:u w:val="single" w:color="0000FF"/>
          </w:rPr>
          <w:t>http://www.ace</w:t>
        </w:r>
      </w:hyperlink>
      <w:hyperlink r:id="rId36">
        <w:r>
          <w:rPr>
            <w:color w:val="0000FF"/>
            <w:u w:val="single" w:color="0000FF"/>
          </w:rPr>
          <w:t>-</w:t>
        </w:r>
      </w:hyperlink>
      <w:hyperlink r:id="rId37">
        <w:r>
          <w:rPr>
            <w:color w:val="0000FF"/>
            <w:u w:val="single" w:color="0000FF"/>
          </w:rPr>
          <w:t>ed.org.uk</w:t>
        </w:r>
      </w:hyperlink>
      <w:r>
        <w:rPr>
          <w:color w:val="0000FF"/>
        </w:rPr>
        <w:t xml:space="preserve"> </w:t>
      </w:r>
      <w:r>
        <w:t>who aim to provide impartial advice and information to parents/carers on state education matters.</w:t>
      </w:r>
    </w:p>
    <w:p w14:paraId="7A2D21D7" w14:textId="77777777" w:rsidR="00445703" w:rsidRDefault="00445703" w:rsidP="00445703">
      <w:pPr>
        <w:pStyle w:val="BodyText"/>
        <w:spacing w:line="249" w:lineRule="auto"/>
        <w:sectPr w:rsidR="00445703" w:rsidSect="00445703">
          <w:pgSz w:w="11900" w:h="16850"/>
          <w:pgMar w:top="960" w:right="141" w:bottom="1280" w:left="992" w:header="0" w:footer="1015" w:gutter="0"/>
          <w:cols w:space="720"/>
        </w:sectPr>
      </w:pPr>
    </w:p>
    <w:p w14:paraId="30783D1A" w14:textId="77777777" w:rsidR="00445703" w:rsidRDefault="00445703" w:rsidP="00445703">
      <w:pPr>
        <w:pStyle w:val="BodyText"/>
      </w:pPr>
    </w:p>
    <w:p w14:paraId="0FCCDC00" w14:textId="77777777" w:rsidR="00445703" w:rsidRDefault="00445703" w:rsidP="00445703">
      <w:pPr>
        <w:pStyle w:val="BodyText"/>
        <w:spacing w:before="10"/>
      </w:pPr>
    </w:p>
    <w:p w14:paraId="41209F67" w14:textId="77777777" w:rsidR="00445703" w:rsidRDefault="00445703" w:rsidP="00D82B01">
      <w:pPr>
        <w:pStyle w:val="BodyText"/>
        <w:spacing w:line="249" w:lineRule="auto"/>
        <w:ind w:left="135" w:right="1284"/>
      </w:pPr>
      <w:r>
        <w:t>Advice on the exclusions process can also be obtained from the Exclusions Team in Children’s Services by telephone on [insert LA exclusion team phone number] or</w:t>
      </w:r>
      <w:r>
        <w:rPr>
          <w:spacing w:val="-1"/>
        </w:rPr>
        <w:t xml:space="preserve"> </w:t>
      </w:r>
      <w:r>
        <w:t>by</w:t>
      </w:r>
      <w:r>
        <w:rPr>
          <w:spacing w:val="-4"/>
        </w:rPr>
        <w:t xml:space="preserve"> </w:t>
      </w:r>
      <w:r>
        <w:t>email</w:t>
      </w:r>
      <w:r>
        <w:rPr>
          <w:spacing w:val="-2"/>
        </w:rPr>
        <w:t xml:space="preserve"> </w:t>
      </w:r>
      <w:r>
        <w:t>to</w:t>
      </w:r>
      <w:r>
        <w:rPr>
          <w:spacing w:val="-4"/>
        </w:rPr>
        <w:t xml:space="preserve"> </w:t>
      </w:r>
      <w:r>
        <w:t>[insert</w:t>
      </w:r>
      <w:r>
        <w:rPr>
          <w:spacing w:val="-3"/>
        </w:rPr>
        <w:t xml:space="preserve"> </w:t>
      </w:r>
      <w:r>
        <w:t>LA</w:t>
      </w:r>
      <w:r>
        <w:rPr>
          <w:spacing w:val="-3"/>
        </w:rPr>
        <w:t xml:space="preserve"> </w:t>
      </w:r>
      <w:r>
        <w:t>exclusion</w:t>
      </w:r>
      <w:r>
        <w:rPr>
          <w:spacing w:val="-4"/>
        </w:rPr>
        <w:t xml:space="preserve"> </w:t>
      </w:r>
      <w:r>
        <w:t>team</w:t>
      </w:r>
      <w:r>
        <w:rPr>
          <w:spacing w:val="-3"/>
        </w:rPr>
        <w:t xml:space="preserve"> </w:t>
      </w:r>
      <w:r>
        <w:t>email],</w:t>
      </w:r>
      <w:r>
        <w:rPr>
          <w:spacing w:val="-3"/>
        </w:rPr>
        <w:t xml:space="preserve"> </w:t>
      </w:r>
      <w:r>
        <w:t>or</w:t>
      </w:r>
      <w:r>
        <w:rPr>
          <w:spacing w:val="-3"/>
        </w:rPr>
        <w:t xml:space="preserve"> </w:t>
      </w:r>
      <w:r>
        <w:t>the</w:t>
      </w:r>
      <w:r>
        <w:rPr>
          <w:spacing w:val="-4"/>
        </w:rPr>
        <w:t xml:space="preserve"> </w:t>
      </w:r>
      <w:r>
        <w:t>SEND</w:t>
      </w:r>
      <w:r>
        <w:rPr>
          <w:spacing w:val="-2"/>
        </w:rPr>
        <w:t xml:space="preserve"> </w:t>
      </w:r>
      <w:r>
        <w:t>Partnership</w:t>
      </w:r>
      <w:r>
        <w:rPr>
          <w:spacing w:val="-2"/>
        </w:rPr>
        <w:t xml:space="preserve"> </w:t>
      </w:r>
      <w:r>
        <w:t>by</w:t>
      </w:r>
      <w:r>
        <w:rPr>
          <w:spacing w:val="-4"/>
        </w:rPr>
        <w:t xml:space="preserve"> </w:t>
      </w:r>
      <w:r>
        <w:t>telephone on [insert LA SEND team phone number] or by email to [LA SEND team email] (for pupils with special educational needs).</w:t>
      </w:r>
    </w:p>
    <w:p w14:paraId="1B8FFD20" w14:textId="77777777" w:rsidR="00445703" w:rsidRDefault="00445703" w:rsidP="00445703">
      <w:pPr>
        <w:pStyle w:val="BodyText"/>
        <w:spacing w:before="109"/>
      </w:pPr>
    </w:p>
    <w:p w14:paraId="7DEE6BC5" w14:textId="77777777" w:rsidR="00445703" w:rsidRDefault="00445703" w:rsidP="00445703">
      <w:pPr>
        <w:pStyle w:val="BodyText"/>
        <w:spacing w:before="1" w:line="249" w:lineRule="auto"/>
        <w:ind w:left="135" w:right="1284" w:hanging="10"/>
      </w:pPr>
      <w:r>
        <w:t>[Insert</w:t>
      </w:r>
      <w:r>
        <w:rPr>
          <w:spacing w:val="-3"/>
        </w:rPr>
        <w:t xml:space="preserve"> </w:t>
      </w:r>
      <w:r>
        <w:t>pupil</w:t>
      </w:r>
      <w:r>
        <w:rPr>
          <w:spacing w:val="-2"/>
        </w:rPr>
        <w:t xml:space="preserve"> </w:t>
      </w:r>
      <w:r>
        <w:t>name]’s</w:t>
      </w:r>
      <w:r>
        <w:rPr>
          <w:spacing w:val="-1"/>
        </w:rPr>
        <w:t xml:space="preserve"> </w:t>
      </w:r>
      <w:r>
        <w:t>suspension</w:t>
      </w:r>
      <w:r>
        <w:rPr>
          <w:spacing w:val="-2"/>
        </w:rPr>
        <w:t xml:space="preserve"> </w:t>
      </w:r>
      <w:r>
        <w:t>expires</w:t>
      </w:r>
      <w:r>
        <w:rPr>
          <w:spacing w:val="-2"/>
        </w:rPr>
        <w:t xml:space="preserve"> </w:t>
      </w:r>
      <w:r>
        <w:t>on</w:t>
      </w:r>
      <w:r>
        <w:rPr>
          <w:spacing w:val="-6"/>
        </w:rPr>
        <w:t xml:space="preserve"> </w:t>
      </w:r>
      <w:r>
        <w:t>the</w:t>
      </w:r>
      <w:r>
        <w:rPr>
          <w:spacing w:val="-2"/>
        </w:rPr>
        <w:t xml:space="preserve"> </w:t>
      </w:r>
      <w:r>
        <w:t>[morning/afternoon]</w:t>
      </w:r>
      <w:r>
        <w:rPr>
          <w:spacing w:val="-3"/>
        </w:rPr>
        <w:t xml:space="preserve"> </w:t>
      </w:r>
      <w:r>
        <w:t>of</w:t>
      </w:r>
      <w:r>
        <w:rPr>
          <w:spacing w:val="-3"/>
        </w:rPr>
        <w:t xml:space="preserve"> </w:t>
      </w:r>
      <w:r>
        <w:t>[insert</w:t>
      </w:r>
      <w:r>
        <w:rPr>
          <w:spacing w:val="-3"/>
        </w:rPr>
        <w:t xml:space="preserve"> </w:t>
      </w:r>
      <w:r>
        <w:t>first</w:t>
      </w:r>
      <w:r>
        <w:rPr>
          <w:spacing w:val="-3"/>
        </w:rPr>
        <w:t xml:space="preserve"> </w:t>
      </w:r>
      <w:r>
        <w:t>date</w:t>
      </w:r>
      <w:r>
        <w:rPr>
          <w:spacing w:val="-4"/>
        </w:rPr>
        <w:t xml:space="preserve"> </w:t>
      </w:r>
      <w:r>
        <w:t>of</w:t>
      </w:r>
      <w:r>
        <w:rPr>
          <w:spacing w:val="-3"/>
        </w:rPr>
        <w:t xml:space="preserve"> </w:t>
      </w:r>
      <w:r>
        <w:t>the suspension] and ends the afternoon of [insert last date of the suspension].</w:t>
      </w:r>
    </w:p>
    <w:p w14:paraId="3EA958C8" w14:textId="77777777" w:rsidR="00445703" w:rsidRDefault="00445703" w:rsidP="00445703">
      <w:pPr>
        <w:pStyle w:val="BodyText"/>
        <w:spacing w:before="187"/>
      </w:pPr>
    </w:p>
    <w:p w14:paraId="01BFC002" w14:textId="77777777" w:rsidR="00445703" w:rsidRDefault="00445703" w:rsidP="00445703">
      <w:pPr>
        <w:pStyle w:val="BodyText"/>
        <w:spacing w:before="1"/>
        <w:ind w:left="126"/>
      </w:pPr>
      <w:r>
        <w:t>Yours</w:t>
      </w:r>
      <w:r>
        <w:rPr>
          <w:spacing w:val="-2"/>
        </w:rPr>
        <w:t xml:space="preserve"> sincerely</w:t>
      </w:r>
    </w:p>
    <w:p w14:paraId="3435CDEA" w14:textId="77777777" w:rsidR="00445703" w:rsidRDefault="00445703" w:rsidP="00445703">
      <w:pPr>
        <w:pStyle w:val="BodyText"/>
        <w:sectPr w:rsidR="00445703" w:rsidSect="00445703">
          <w:pgSz w:w="11900" w:h="16850"/>
          <w:pgMar w:top="960" w:right="141" w:bottom="1280" w:left="992" w:header="0" w:footer="1015" w:gutter="0"/>
          <w:cols w:space="720"/>
        </w:sectPr>
      </w:pPr>
    </w:p>
    <w:p w14:paraId="0F2964E7" w14:textId="77777777" w:rsidR="00445703" w:rsidRDefault="00445703" w:rsidP="00445703">
      <w:pPr>
        <w:pStyle w:val="BodyText"/>
        <w:rPr>
          <w:sz w:val="32"/>
        </w:rPr>
      </w:pPr>
    </w:p>
    <w:p w14:paraId="4210A2B2" w14:textId="77777777" w:rsidR="00445703" w:rsidRDefault="00445703" w:rsidP="00445703">
      <w:pPr>
        <w:pStyle w:val="BodyText"/>
        <w:spacing w:before="366"/>
        <w:rPr>
          <w:sz w:val="32"/>
        </w:rPr>
      </w:pPr>
    </w:p>
    <w:p w14:paraId="133E6A06" w14:textId="77777777" w:rsidR="00445703" w:rsidRDefault="00445703" w:rsidP="00445703">
      <w:pPr>
        <w:pStyle w:val="Heading1"/>
        <w:spacing w:line="268" w:lineRule="auto"/>
        <w:ind w:left="135" w:right="1284" w:firstLine="0"/>
      </w:pPr>
      <w:bookmarkStart w:id="38" w:name="_bookmark19"/>
      <w:bookmarkStart w:id="39" w:name="_Toc223641268"/>
      <w:bookmarkEnd w:id="38"/>
      <w:r>
        <w:t>Appendix</w:t>
      </w:r>
      <w:r>
        <w:rPr>
          <w:spacing w:val="-4"/>
        </w:rPr>
        <w:t xml:space="preserve"> </w:t>
      </w:r>
      <w:r>
        <w:t>2</w:t>
      </w:r>
      <w:r>
        <w:rPr>
          <w:spacing w:val="-6"/>
        </w:rPr>
        <w:t xml:space="preserve"> </w:t>
      </w:r>
      <w:r>
        <w:t>Letter</w:t>
      </w:r>
      <w:r>
        <w:rPr>
          <w:spacing w:val="-6"/>
        </w:rPr>
        <w:t xml:space="preserve"> </w:t>
      </w:r>
      <w:r>
        <w:t>B</w:t>
      </w:r>
      <w:r>
        <w:rPr>
          <w:spacing w:val="-6"/>
        </w:rPr>
        <w:t xml:space="preserve"> </w:t>
      </w:r>
      <w:r>
        <w:t>(notification</w:t>
      </w:r>
      <w:r>
        <w:rPr>
          <w:spacing w:val="-6"/>
        </w:rPr>
        <w:t xml:space="preserve"> </w:t>
      </w:r>
      <w:r>
        <w:t>of</w:t>
      </w:r>
      <w:r>
        <w:rPr>
          <w:spacing w:val="-5"/>
        </w:rPr>
        <w:t xml:space="preserve"> </w:t>
      </w:r>
      <w:r>
        <w:t>the</w:t>
      </w:r>
      <w:r>
        <w:rPr>
          <w:spacing w:val="-4"/>
        </w:rPr>
        <w:t xml:space="preserve"> </w:t>
      </w:r>
      <w:r>
        <w:t>decision</w:t>
      </w:r>
      <w:r>
        <w:rPr>
          <w:spacing w:val="-6"/>
        </w:rPr>
        <w:t xml:space="preserve"> </w:t>
      </w:r>
      <w:r>
        <w:t>to permanently exclude)</w:t>
      </w:r>
      <w:bookmarkEnd w:id="39"/>
    </w:p>
    <w:p w14:paraId="5C76161C" w14:textId="77777777" w:rsidR="00445703" w:rsidRDefault="00445703" w:rsidP="00445703">
      <w:pPr>
        <w:pStyle w:val="BodyText"/>
        <w:spacing w:before="270"/>
        <w:ind w:left="126"/>
      </w:pPr>
      <w:r>
        <w:rPr>
          <w:spacing w:val="-4"/>
        </w:rPr>
        <w:t>Dear</w:t>
      </w:r>
    </w:p>
    <w:p w14:paraId="393B1746" w14:textId="77777777" w:rsidR="00445703" w:rsidRDefault="00445703" w:rsidP="00445703">
      <w:pPr>
        <w:pStyle w:val="BodyText"/>
        <w:spacing w:before="34"/>
      </w:pPr>
    </w:p>
    <w:p w14:paraId="2AF8AFDF" w14:textId="77777777" w:rsidR="00445703" w:rsidRDefault="00445703" w:rsidP="00445703">
      <w:pPr>
        <w:pStyle w:val="BodyText"/>
        <w:spacing w:line="249" w:lineRule="auto"/>
        <w:ind w:left="135" w:right="1284" w:hanging="10"/>
      </w:pPr>
      <w:r>
        <w:t>I regret to inform you of</w:t>
      </w:r>
      <w:r>
        <w:rPr>
          <w:spacing w:val="-1"/>
        </w:rPr>
        <w:t xml:space="preserve"> </w:t>
      </w:r>
      <w:r>
        <w:t>my decision to permanently exclude [insert pupil</w:t>
      </w:r>
      <w:r>
        <w:rPr>
          <w:spacing w:val="-1"/>
        </w:rPr>
        <w:t xml:space="preserve"> </w:t>
      </w:r>
      <w:r>
        <w:t>name] with effect from [insert</w:t>
      </w:r>
      <w:r>
        <w:rPr>
          <w:spacing w:val="-4"/>
        </w:rPr>
        <w:t xml:space="preserve"> </w:t>
      </w:r>
      <w:r>
        <w:t>start</w:t>
      </w:r>
      <w:r>
        <w:rPr>
          <w:spacing w:val="-1"/>
        </w:rPr>
        <w:t xml:space="preserve"> </w:t>
      </w:r>
      <w:r>
        <w:t>date].</w:t>
      </w:r>
      <w:r>
        <w:rPr>
          <w:spacing w:val="-1"/>
        </w:rPr>
        <w:t xml:space="preserve"> </w:t>
      </w:r>
      <w:r>
        <w:t>This</w:t>
      </w:r>
      <w:r>
        <w:rPr>
          <w:spacing w:val="-5"/>
        </w:rPr>
        <w:t xml:space="preserve"> </w:t>
      </w:r>
      <w:r>
        <w:t>means</w:t>
      </w:r>
      <w:r>
        <w:rPr>
          <w:spacing w:val="-3"/>
        </w:rPr>
        <w:t xml:space="preserve"> </w:t>
      </w:r>
      <w:r>
        <w:t>that</w:t>
      </w:r>
      <w:r>
        <w:rPr>
          <w:spacing w:val="-4"/>
        </w:rPr>
        <w:t xml:space="preserve"> </w:t>
      </w:r>
      <w:r>
        <w:t>[pupil</w:t>
      </w:r>
      <w:r>
        <w:rPr>
          <w:spacing w:val="-3"/>
        </w:rPr>
        <w:t xml:space="preserve"> </w:t>
      </w:r>
      <w:r>
        <w:t>name]</w:t>
      </w:r>
      <w:r>
        <w:rPr>
          <w:spacing w:val="-1"/>
        </w:rPr>
        <w:t xml:space="preserve"> </w:t>
      </w:r>
      <w:r>
        <w:t>will</w:t>
      </w:r>
      <w:r>
        <w:rPr>
          <w:spacing w:val="-3"/>
        </w:rPr>
        <w:t xml:space="preserve"> </w:t>
      </w:r>
      <w:r>
        <w:t>not</w:t>
      </w:r>
      <w:r>
        <w:rPr>
          <w:spacing w:val="-1"/>
        </w:rPr>
        <w:t xml:space="preserve"> </w:t>
      </w:r>
      <w:r>
        <w:t>be</w:t>
      </w:r>
      <w:r>
        <w:rPr>
          <w:spacing w:val="-3"/>
        </w:rPr>
        <w:t xml:space="preserve"> </w:t>
      </w:r>
      <w:r>
        <w:t>allowed</w:t>
      </w:r>
      <w:r>
        <w:rPr>
          <w:spacing w:val="-3"/>
        </w:rPr>
        <w:t xml:space="preserve"> </w:t>
      </w:r>
      <w:r>
        <w:t>in</w:t>
      </w:r>
      <w:r>
        <w:rPr>
          <w:spacing w:val="-5"/>
        </w:rPr>
        <w:t xml:space="preserve"> </w:t>
      </w:r>
      <w:r>
        <w:t>this</w:t>
      </w:r>
      <w:r>
        <w:rPr>
          <w:spacing w:val="-2"/>
        </w:rPr>
        <w:t xml:space="preserve"> </w:t>
      </w:r>
      <w:r>
        <w:t>school</w:t>
      </w:r>
      <w:r>
        <w:rPr>
          <w:spacing w:val="-4"/>
        </w:rPr>
        <w:t xml:space="preserve"> </w:t>
      </w:r>
      <w:r>
        <w:t>unless</w:t>
      </w:r>
      <w:r>
        <w:rPr>
          <w:spacing w:val="-3"/>
        </w:rPr>
        <w:t xml:space="preserve"> </w:t>
      </w:r>
      <w:r>
        <w:t>[she/he] is reinstated by the local governing body.</w:t>
      </w:r>
    </w:p>
    <w:p w14:paraId="217FD6E1" w14:textId="77777777" w:rsidR="00445703" w:rsidRDefault="00445703" w:rsidP="00445703">
      <w:pPr>
        <w:pStyle w:val="BodyText"/>
        <w:spacing w:before="23"/>
      </w:pPr>
    </w:p>
    <w:p w14:paraId="4063398C" w14:textId="77777777" w:rsidR="00445703" w:rsidRDefault="00445703" w:rsidP="00445703">
      <w:pPr>
        <w:pStyle w:val="BodyText"/>
        <w:spacing w:before="1" w:line="249" w:lineRule="auto"/>
        <w:ind w:left="135" w:right="1344" w:hanging="10"/>
      </w:pPr>
      <w:r>
        <w:t>I realise that this exclusion may well be upsetting for you and your family, but the decision to permanently exclude [pupil name] has not been taken lightly. [pupil name] has been excluded for [insert reason] and through persistent breaches of our behaviour policy. You have a duty to ensure</w:t>
      </w:r>
      <w:r>
        <w:rPr>
          <w:spacing w:val="-4"/>
        </w:rPr>
        <w:t xml:space="preserve"> </w:t>
      </w:r>
      <w:r>
        <w:t>that</w:t>
      </w:r>
      <w:r>
        <w:rPr>
          <w:spacing w:val="-3"/>
        </w:rPr>
        <w:t xml:space="preserve"> </w:t>
      </w:r>
      <w:r>
        <w:t>[pupil</w:t>
      </w:r>
      <w:r>
        <w:rPr>
          <w:spacing w:val="-2"/>
        </w:rPr>
        <w:t xml:space="preserve"> </w:t>
      </w:r>
      <w:r>
        <w:t>name]</w:t>
      </w:r>
      <w:r>
        <w:rPr>
          <w:spacing w:val="-5"/>
        </w:rPr>
        <w:t xml:space="preserve"> </w:t>
      </w:r>
      <w:r>
        <w:t>is</w:t>
      </w:r>
      <w:r>
        <w:rPr>
          <w:spacing w:val="-1"/>
        </w:rPr>
        <w:t xml:space="preserve"> </w:t>
      </w:r>
      <w:r>
        <w:t>not present in</w:t>
      </w:r>
      <w:r>
        <w:rPr>
          <w:spacing w:val="-2"/>
        </w:rPr>
        <w:t xml:space="preserve"> </w:t>
      </w:r>
      <w:r>
        <w:t>a</w:t>
      </w:r>
      <w:r>
        <w:rPr>
          <w:spacing w:val="-4"/>
        </w:rPr>
        <w:t xml:space="preserve"> </w:t>
      </w:r>
      <w:r>
        <w:t>public</w:t>
      </w:r>
      <w:r>
        <w:rPr>
          <w:spacing w:val="-4"/>
        </w:rPr>
        <w:t xml:space="preserve"> </w:t>
      </w:r>
      <w:r>
        <w:t>place</w:t>
      </w:r>
      <w:r>
        <w:rPr>
          <w:spacing w:val="-2"/>
        </w:rPr>
        <w:t xml:space="preserve"> </w:t>
      </w:r>
      <w:r>
        <w:t>in</w:t>
      </w:r>
      <w:r>
        <w:rPr>
          <w:spacing w:val="-2"/>
        </w:rPr>
        <w:t xml:space="preserve"> </w:t>
      </w:r>
      <w:r>
        <w:t>school</w:t>
      </w:r>
      <w:r>
        <w:rPr>
          <w:spacing w:val="-3"/>
        </w:rPr>
        <w:t xml:space="preserve"> </w:t>
      </w:r>
      <w:r>
        <w:t>hours</w:t>
      </w:r>
      <w:r>
        <w:rPr>
          <w:spacing w:val="-1"/>
        </w:rPr>
        <w:t xml:space="preserve"> </w:t>
      </w:r>
      <w:r>
        <w:t>during</w:t>
      </w:r>
      <w:r>
        <w:rPr>
          <w:spacing w:val="-2"/>
        </w:rPr>
        <w:t xml:space="preserve"> </w:t>
      </w:r>
      <w:r>
        <w:t>the</w:t>
      </w:r>
      <w:r>
        <w:rPr>
          <w:spacing w:val="-4"/>
        </w:rPr>
        <w:t xml:space="preserve"> </w:t>
      </w:r>
      <w:r>
        <w:t>first 5</w:t>
      </w:r>
      <w:r>
        <w:rPr>
          <w:spacing w:val="-4"/>
        </w:rPr>
        <w:t xml:space="preserve"> </w:t>
      </w:r>
      <w:r>
        <w:t>school days of this exclusion, i.e. between [insert first date] and [insert day 5 date] unless there is reasonable justification. You could be prosecuted or receive a penalty notice if your child is present in a public place during school hours on those dates. It will be for you to show reasonable justification.</w:t>
      </w:r>
    </w:p>
    <w:p w14:paraId="39A39876" w14:textId="77777777" w:rsidR="00445703" w:rsidRDefault="00445703" w:rsidP="00445703">
      <w:pPr>
        <w:pStyle w:val="BodyText"/>
        <w:spacing w:before="21"/>
      </w:pPr>
    </w:p>
    <w:p w14:paraId="541CB039" w14:textId="77777777" w:rsidR="00445703" w:rsidRDefault="00445703" w:rsidP="00445703">
      <w:pPr>
        <w:pStyle w:val="BodyText"/>
        <w:spacing w:line="249" w:lineRule="auto"/>
        <w:ind w:left="135" w:right="1284" w:hanging="10"/>
      </w:pPr>
      <w:r>
        <w:t>Alternative arrangements for [pupil name]'s education to continue will be made. For the first five school days of the exclusion, we will set work for [pupil name] and would ask you to ensure this work</w:t>
      </w:r>
      <w:r>
        <w:rPr>
          <w:spacing w:val="-1"/>
        </w:rPr>
        <w:t xml:space="preserve"> </w:t>
      </w:r>
      <w:r>
        <w:t>is</w:t>
      </w:r>
      <w:r>
        <w:rPr>
          <w:spacing w:val="-1"/>
        </w:rPr>
        <w:t xml:space="preserve"> </w:t>
      </w:r>
      <w:r>
        <w:t>completed</w:t>
      </w:r>
      <w:r>
        <w:rPr>
          <w:spacing w:val="-4"/>
        </w:rPr>
        <w:t xml:space="preserve"> </w:t>
      </w:r>
      <w:r>
        <w:t>and</w:t>
      </w:r>
      <w:r>
        <w:rPr>
          <w:spacing w:val="-4"/>
        </w:rPr>
        <w:t xml:space="preserve"> </w:t>
      </w:r>
      <w:r>
        <w:t>returned</w:t>
      </w:r>
      <w:r>
        <w:rPr>
          <w:spacing w:val="-4"/>
        </w:rPr>
        <w:t xml:space="preserve"> </w:t>
      </w:r>
      <w:r>
        <w:t>promptly</w:t>
      </w:r>
      <w:r>
        <w:rPr>
          <w:spacing w:val="-4"/>
        </w:rPr>
        <w:t xml:space="preserve"> </w:t>
      </w:r>
      <w:r>
        <w:t>to</w:t>
      </w:r>
      <w:r>
        <w:rPr>
          <w:spacing w:val="-4"/>
        </w:rPr>
        <w:t xml:space="preserve"> </w:t>
      </w:r>
      <w:r>
        <w:t>school</w:t>
      </w:r>
      <w:r>
        <w:rPr>
          <w:spacing w:val="-2"/>
        </w:rPr>
        <w:t xml:space="preserve"> </w:t>
      </w:r>
      <w:r>
        <w:t>for</w:t>
      </w:r>
      <w:r>
        <w:rPr>
          <w:spacing w:val="-3"/>
        </w:rPr>
        <w:t xml:space="preserve"> </w:t>
      </w:r>
      <w:r>
        <w:t>marking.</w:t>
      </w:r>
      <w:r>
        <w:rPr>
          <w:spacing w:val="-3"/>
        </w:rPr>
        <w:t xml:space="preserve"> </w:t>
      </w:r>
      <w:r>
        <w:t>From</w:t>
      </w:r>
      <w:r>
        <w:rPr>
          <w:spacing w:val="-3"/>
        </w:rPr>
        <w:t xml:space="preserve"> </w:t>
      </w:r>
      <w:r>
        <w:t>the</w:t>
      </w:r>
      <w:r>
        <w:rPr>
          <w:spacing w:val="-4"/>
        </w:rPr>
        <w:t xml:space="preserve"> </w:t>
      </w:r>
      <w:r>
        <w:t>sixth</w:t>
      </w:r>
      <w:r>
        <w:rPr>
          <w:spacing w:val="-2"/>
        </w:rPr>
        <w:t xml:space="preserve"> </w:t>
      </w:r>
      <w:r>
        <w:t>school</w:t>
      </w:r>
      <w:r>
        <w:rPr>
          <w:spacing w:val="-3"/>
        </w:rPr>
        <w:t xml:space="preserve"> </w:t>
      </w:r>
      <w:r>
        <w:t>day</w:t>
      </w:r>
      <w:r>
        <w:rPr>
          <w:spacing w:val="-4"/>
        </w:rPr>
        <w:t xml:space="preserve"> </w:t>
      </w:r>
      <w:r>
        <w:t>of</w:t>
      </w:r>
      <w:r>
        <w:rPr>
          <w:spacing w:val="-3"/>
        </w:rPr>
        <w:t xml:space="preserve"> </w:t>
      </w:r>
      <w:r>
        <w:t>the exclusion onwards — i.e. from [sixth day date] the local authority will provide suitable full-time education. As this is a permanent exclusion the local governing body must meet to consider it. You are entitled to attend this meeting.</w:t>
      </w:r>
      <w:r>
        <w:rPr>
          <w:spacing w:val="40"/>
        </w:rPr>
        <w:t xml:space="preserve"> </w:t>
      </w:r>
      <w:r>
        <w:t>At the meeting you may make representations, your [son/daughter] can also attend the meeting if you wish and you can ask them to reinstate your child in school.</w:t>
      </w:r>
    </w:p>
    <w:p w14:paraId="6BA14DE0" w14:textId="77777777" w:rsidR="00445703" w:rsidRDefault="00445703" w:rsidP="00445703">
      <w:pPr>
        <w:pStyle w:val="BodyText"/>
        <w:spacing w:before="18"/>
      </w:pPr>
    </w:p>
    <w:p w14:paraId="26357C0B" w14:textId="77777777" w:rsidR="00445703" w:rsidRDefault="00445703" w:rsidP="00445703">
      <w:pPr>
        <w:pStyle w:val="BodyText"/>
        <w:spacing w:line="249" w:lineRule="auto"/>
        <w:ind w:left="135" w:right="1220" w:hanging="10"/>
      </w:pPr>
      <w:proofErr w:type="gramStart"/>
      <w:r>
        <w:t>In light of</w:t>
      </w:r>
      <w:proofErr w:type="gramEnd"/>
      <w:r>
        <w:t xml:space="preserve"> its</w:t>
      </w:r>
      <w:r>
        <w:rPr>
          <w:spacing w:val="-1"/>
        </w:rPr>
        <w:t xml:space="preserve"> </w:t>
      </w:r>
      <w:r>
        <w:t>consideration, the local governing body can either direct reinstatement immediately or</w:t>
      </w:r>
      <w:r>
        <w:rPr>
          <w:spacing w:val="-1"/>
        </w:rPr>
        <w:t xml:space="preserve"> </w:t>
      </w:r>
      <w:r>
        <w:t>on</w:t>
      </w:r>
      <w:r>
        <w:rPr>
          <w:spacing w:val="-4"/>
        </w:rPr>
        <w:t xml:space="preserve"> </w:t>
      </w:r>
      <w:r>
        <w:t>a</w:t>
      </w:r>
      <w:r>
        <w:rPr>
          <w:spacing w:val="-2"/>
        </w:rPr>
        <w:t xml:space="preserve"> </w:t>
      </w:r>
      <w:r>
        <w:t>particular</w:t>
      </w:r>
      <w:r>
        <w:rPr>
          <w:spacing w:val="-3"/>
        </w:rPr>
        <w:t xml:space="preserve"> </w:t>
      </w:r>
      <w:proofErr w:type="gramStart"/>
      <w:r>
        <w:t>date, or</w:t>
      </w:r>
      <w:proofErr w:type="gramEnd"/>
      <w:r>
        <w:rPr>
          <w:spacing w:val="-1"/>
        </w:rPr>
        <w:t xml:space="preserve"> </w:t>
      </w:r>
      <w:r>
        <w:t>decline</w:t>
      </w:r>
      <w:r>
        <w:rPr>
          <w:spacing w:val="-4"/>
        </w:rPr>
        <w:t xml:space="preserve"> </w:t>
      </w:r>
      <w:r>
        <w:t>to</w:t>
      </w:r>
      <w:r>
        <w:rPr>
          <w:spacing w:val="-4"/>
        </w:rPr>
        <w:t xml:space="preserve"> </w:t>
      </w:r>
      <w:r>
        <w:t>reinstate</w:t>
      </w:r>
      <w:r>
        <w:rPr>
          <w:spacing w:val="-4"/>
        </w:rPr>
        <w:t xml:space="preserve"> </w:t>
      </w:r>
      <w:r>
        <w:t>your</w:t>
      </w:r>
      <w:r>
        <w:rPr>
          <w:spacing w:val="-1"/>
        </w:rPr>
        <w:t xml:space="preserve"> </w:t>
      </w:r>
      <w:r>
        <w:t>child</w:t>
      </w:r>
      <w:r>
        <w:rPr>
          <w:spacing w:val="-2"/>
        </w:rPr>
        <w:t xml:space="preserve"> </w:t>
      </w:r>
      <w:r>
        <w:t>in</w:t>
      </w:r>
      <w:r>
        <w:rPr>
          <w:spacing w:val="-2"/>
        </w:rPr>
        <w:t xml:space="preserve"> </w:t>
      </w:r>
      <w:r>
        <w:t>which</w:t>
      </w:r>
      <w:r>
        <w:rPr>
          <w:spacing w:val="-2"/>
        </w:rPr>
        <w:t xml:space="preserve"> </w:t>
      </w:r>
      <w:r>
        <w:t>case</w:t>
      </w:r>
      <w:r>
        <w:rPr>
          <w:spacing w:val="-2"/>
        </w:rPr>
        <w:t xml:space="preserve"> </w:t>
      </w:r>
      <w:r>
        <w:t>you</w:t>
      </w:r>
      <w:r>
        <w:rPr>
          <w:spacing w:val="-7"/>
        </w:rPr>
        <w:t xml:space="preserve"> </w:t>
      </w:r>
      <w:r>
        <w:t>may</w:t>
      </w:r>
      <w:r>
        <w:rPr>
          <w:spacing w:val="-4"/>
        </w:rPr>
        <w:t xml:space="preserve"> </w:t>
      </w:r>
      <w:r>
        <w:t>make</w:t>
      </w:r>
      <w:r>
        <w:rPr>
          <w:spacing w:val="-4"/>
        </w:rPr>
        <w:t xml:space="preserve"> </w:t>
      </w:r>
      <w:r>
        <w:t xml:space="preserve">application against their decision to an Independent Review Panel. The latest date </w:t>
      </w:r>
      <w:proofErr w:type="gramStart"/>
      <w:r>
        <w:t>by</w:t>
      </w:r>
      <w:proofErr w:type="gramEnd"/>
      <w:r>
        <w:t xml:space="preserve"> which the local governing body must meet is [date 15 school days after the first date].</w:t>
      </w:r>
    </w:p>
    <w:p w14:paraId="6CE47A99" w14:textId="77777777" w:rsidR="00445703" w:rsidRDefault="00445703" w:rsidP="00445703">
      <w:pPr>
        <w:pStyle w:val="BodyText"/>
        <w:spacing w:before="24"/>
      </w:pPr>
    </w:p>
    <w:p w14:paraId="14404029" w14:textId="77777777" w:rsidR="00445703" w:rsidRDefault="00445703" w:rsidP="00445703">
      <w:pPr>
        <w:pStyle w:val="BodyText"/>
        <w:spacing w:before="1" w:line="247" w:lineRule="auto"/>
        <w:ind w:left="135" w:right="1284" w:hanging="10"/>
      </w:pPr>
      <w:r>
        <w:t>If</w:t>
      </w:r>
      <w:r>
        <w:rPr>
          <w:spacing w:val="-3"/>
        </w:rPr>
        <w:t xml:space="preserve"> </w:t>
      </w:r>
      <w:r>
        <w:t>you</w:t>
      </w:r>
      <w:r>
        <w:rPr>
          <w:spacing w:val="-2"/>
        </w:rPr>
        <w:t xml:space="preserve"> </w:t>
      </w:r>
      <w:r>
        <w:t>wish</w:t>
      </w:r>
      <w:r>
        <w:rPr>
          <w:spacing w:val="-4"/>
        </w:rPr>
        <w:t xml:space="preserve"> </w:t>
      </w:r>
      <w:r>
        <w:t>to</w:t>
      </w:r>
      <w:r>
        <w:rPr>
          <w:spacing w:val="-4"/>
        </w:rPr>
        <w:t xml:space="preserve"> </w:t>
      </w:r>
      <w:r>
        <w:t>make</w:t>
      </w:r>
      <w:r>
        <w:rPr>
          <w:spacing w:val="-4"/>
        </w:rPr>
        <w:t xml:space="preserve"> </w:t>
      </w:r>
      <w:r>
        <w:t>representations</w:t>
      </w:r>
      <w:r>
        <w:rPr>
          <w:spacing w:val="-4"/>
        </w:rPr>
        <w:t xml:space="preserve"> </w:t>
      </w:r>
      <w:r>
        <w:t>to</w:t>
      </w:r>
      <w:r>
        <w:rPr>
          <w:spacing w:val="-4"/>
        </w:rPr>
        <w:t xml:space="preserve"> </w:t>
      </w:r>
      <w:r>
        <w:t>the</w:t>
      </w:r>
      <w:r>
        <w:rPr>
          <w:spacing w:val="-4"/>
        </w:rPr>
        <w:t xml:space="preserve"> </w:t>
      </w:r>
      <w:r>
        <w:t>local</w:t>
      </w:r>
      <w:r>
        <w:rPr>
          <w:spacing w:val="-2"/>
        </w:rPr>
        <w:t xml:space="preserve"> </w:t>
      </w:r>
      <w:r>
        <w:t>governing</w:t>
      </w:r>
      <w:r>
        <w:rPr>
          <w:spacing w:val="-2"/>
        </w:rPr>
        <w:t xml:space="preserve"> </w:t>
      </w:r>
      <w:r>
        <w:t>body</w:t>
      </w:r>
      <w:r>
        <w:rPr>
          <w:spacing w:val="-4"/>
        </w:rPr>
        <w:t xml:space="preserve"> </w:t>
      </w:r>
      <w:r>
        <w:t>and</w:t>
      </w:r>
      <w:r>
        <w:rPr>
          <w:spacing w:val="-2"/>
        </w:rPr>
        <w:t xml:space="preserve"> </w:t>
      </w:r>
      <w:r>
        <w:t>wish</w:t>
      </w:r>
      <w:r>
        <w:rPr>
          <w:spacing w:val="-4"/>
        </w:rPr>
        <w:t xml:space="preserve"> </w:t>
      </w:r>
      <w:r>
        <w:t>to</w:t>
      </w:r>
      <w:r>
        <w:rPr>
          <w:spacing w:val="-2"/>
        </w:rPr>
        <w:t xml:space="preserve"> </w:t>
      </w:r>
      <w:r>
        <w:t>be</w:t>
      </w:r>
      <w:r>
        <w:rPr>
          <w:spacing w:val="-2"/>
        </w:rPr>
        <w:t xml:space="preserve"> </w:t>
      </w:r>
      <w:r>
        <w:t>accompanied</w:t>
      </w:r>
      <w:r>
        <w:rPr>
          <w:spacing w:val="-2"/>
        </w:rPr>
        <w:t xml:space="preserve"> </w:t>
      </w:r>
      <w:r>
        <w:t>by your [son/daughter], a friend and/or representative please contact the clerk to governors at [insert clerk email address], as soon as possible.</w:t>
      </w:r>
    </w:p>
    <w:p w14:paraId="7FEA330B" w14:textId="77777777" w:rsidR="00445703" w:rsidRDefault="00445703" w:rsidP="00445703">
      <w:pPr>
        <w:pStyle w:val="BodyText"/>
        <w:spacing w:before="30"/>
      </w:pPr>
    </w:p>
    <w:p w14:paraId="56B51824" w14:textId="77777777" w:rsidR="00445703" w:rsidRDefault="00445703" w:rsidP="00445703">
      <w:pPr>
        <w:pStyle w:val="BodyText"/>
        <w:spacing w:before="1" w:line="249" w:lineRule="auto"/>
        <w:ind w:left="135" w:right="1284" w:hanging="10"/>
      </w:pPr>
      <w:proofErr w:type="gramStart"/>
      <w:r>
        <w:t>You will, whether</w:t>
      </w:r>
      <w:proofErr w:type="gramEnd"/>
      <w:r>
        <w:t xml:space="preserve"> you choose to make representations or not, </w:t>
      </w:r>
      <w:proofErr w:type="gramStart"/>
      <w:r>
        <w:t>be</w:t>
      </w:r>
      <w:proofErr w:type="gramEnd"/>
      <w:r>
        <w:t xml:space="preserve"> notified by the local governing body of the time, date and location of the meeting. Please let us know if you have a disability or special</w:t>
      </w:r>
      <w:r>
        <w:rPr>
          <w:spacing w:val="-3"/>
        </w:rPr>
        <w:t xml:space="preserve"> </w:t>
      </w:r>
      <w:r>
        <w:t>needs</w:t>
      </w:r>
      <w:r>
        <w:rPr>
          <w:spacing w:val="-1"/>
        </w:rPr>
        <w:t xml:space="preserve"> </w:t>
      </w:r>
      <w:r>
        <w:t>which</w:t>
      </w:r>
      <w:r>
        <w:rPr>
          <w:spacing w:val="-2"/>
        </w:rPr>
        <w:t xml:space="preserve"> </w:t>
      </w:r>
      <w:r>
        <w:t>would</w:t>
      </w:r>
      <w:r>
        <w:rPr>
          <w:spacing w:val="-2"/>
        </w:rPr>
        <w:t xml:space="preserve"> </w:t>
      </w:r>
      <w:r>
        <w:t>affect</w:t>
      </w:r>
      <w:r>
        <w:rPr>
          <w:spacing w:val="-3"/>
        </w:rPr>
        <w:t xml:space="preserve"> </w:t>
      </w:r>
      <w:r>
        <w:t>your</w:t>
      </w:r>
      <w:r>
        <w:rPr>
          <w:spacing w:val="-3"/>
        </w:rPr>
        <w:t xml:space="preserve"> </w:t>
      </w:r>
      <w:r>
        <w:t>ability</w:t>
      </w:r>
      <w:r>
        <w:rPr>
          <w:spacing w:val="-1"/>
        </w:rPr>
        <w:t xml:space="preserve"> </w:t>
      </w:r>
      <w:r>
        <w:t>to</w:t>
      </w:r>
      <w:r>
        <w:rPr>
          <w:spacing w:val="-4"/>
        </w:rPr>
        <w:t xml:space="preserve"> </w:t>
      </w:r>
      <w:r>
        <w:t>attend</w:t>
      </w:r>
      <w:r>
        <w:rPr>
          <w:spacing w:val="-2"/>
        </w:rPr>
        <w:t xml:space="preserve"> </w:t>
      </w:r>
      <w:r>
        <w:t>the</w:t>
      </w:r>
      <w:r>
        <w:rPr>
          <w:spacing w:val="-4"/>
        </w:rPr>
        <w:t xml:space="preserve"> </w:t>
      </w:r>
      <w:r>
        <w:t>meeting.</w:t>
      </w:r>
      <w:r>
        <w:rPr>
          <w:spacing w:val="-3"/>
        </w:rPr>
        <w:t xml:space="preserve"> </w:t>
      </w:r>
      <w:r>
        <w:t>Also,</w:t>
      </w:r>
      <w:r>
        <w:rPr>
          <w:spacing w:val="-1"/>
        </w:rPr>
        <w:t xml:space="preserve"> </w:t>
      </w:r>
      <w:r>
        <w:t>please</w:t>
      </w:r>
      <w:r>
        <w:rPr>
          <w:spacing w:val="-2"/>
        </w:rPr>
        <w:t xml:space="preserve"> </w:t>
      </w:r>
      <w:r>
        <w:t>inform</w:t>
      </w:r>
      <w:r>
        <w:rPr>
          <w:spacing w:val="-3"/>
        </w:rPr>
        <w:t xml:space="preserve"> </w:t>
      </w:r>
      <w:r>
        <w:t>the</w:t>
      </w:r>
      <w:r>
        <w:rPr>
          <w:spacing w:val="-4"/>
        </w:rPr>
        <w:t xml:space="preserve"> </w:t>
      </w:r>
      <w:r>
        <w:t>clerk if it would be helpful for you to have an interpreter present at the meeting.</w:t>
      </w:r>
    </w:p>
    <w:p w14:paraId="7C6C13B0" w14:textId="77777777" w:rsidR="00445703" w:rsidRDefault="00445703" w:rsidP="00445703">
      <w:pPr>
        <w:pStyle w:val="BodyText"/>
        <w:spacing w:before="22"/>
      </w:pPr>
    </w:p>
    <w:p w14:paraId="593C3561" w14:textId="77777777" w:rsidR="00445703" w:rsidRDefault="00445703" w:rsidP="00445703">
      <w:pPr>
        <w:pStyle w:val="BodyText"/>
        <w:spacing w:line="249" w:lineRule="auto"/>
        <w:ind w:left="126" w:right="1315"/>
      </w:pPr>
      <w:r>
        <w:t>You</w:t>
      </w:r>
      <w:r>
        <w:rPr>
          <w:spacing w:val="-2"/>
        </w:rPr>
        <w:t xml:space="preserve"> </w:t>
      </w:r>
      <w:r>
        <w:t>should</w:t>
      </w:r>
      <w:r>
        <w:rPr>
          <w:spacing w:val="-2"/>
        </w:rPr>
        <w:t xml:space="preserve"> </w:t>
      </w:r>
      <w:r>
        <w:t>also</w:t>
      </w:r>
      <w:r>
        <w:rPr>
          <w:spacing w:val="-2"/>
        </w:rPr>
        <w:t xml:space="preserve"> </w:t>
      </w:r>
      <w:r>
        <w:t>be</w:t>
      </w:r>
      <w:r>
        <w:rPr>
          <w:spacing w:val="-4"/>
        </w:rPr>
        <w:t xml:space="preserve"> </w:t>
      </w:r>
      <w:r>
        <w:t>aware</w:t>
      </w:r>
      <w:r>
        <w:rPr>
          <w:spacing w:val="-2"/>
        </w:rPr>
        <w:t xml:space="preserve"> </w:t>
      </w:r>
      <w:r>
        <w:t>that if</w:t>
      </w:r>
      <w:r>
        <w:rPr>
          <w:spacing w:val="-3"/>
        </w:rPr>
        <w:t xml:space="preserve"> </w:t>
      </w:r>
      <w:r>
        <w:t>you</w:t>
      </w:r>
      <w:r>
        <w:rPr>
          <w:spacing w:val="-4"/>
        </w:rPr>
        <w:t xml:space="preserve"> </w:t>
      </w:r>
      <w:r>
        <w:t>think</w:t>
      </w:r>
      <w:r>
        <w:rPr>
          <w:spacing w:val="-4"/>
        </w:rPr>
        <w:t xml:space="preserve"> </w:t>
      </w:r>
      <w:r>
        <w:t>the</w:t>
      </w:r>
      <w:r>
        <w:rPr>
          <w:spacing w:val="-4"/>
        </w:rPr>
        <w:t xml:space="preserve"> </w:t>
      </w:r>
      <w:r>
        <w:t>exclusion</w:t>
      </w:r>
      <w:r>
        <w:rPr>
          <w:spacing w:val="-2"/>
        </w:rPr>
        <w:t xml:space="preserve"> </w:t>
      </w:r>
      <w:r>
        <w:t>relates</w:t>
      </w:r>
      <w:r>
        <w:rPr>
          <w:spacing w:val="-3"/>
        </w:rPr>
        <w:t xml:space="preserve"> </w:t>
      </w:r>
      <w:r>
        <w:t>to</w:t>
      </w:r>
      <w:r>
        <w:rPr>
          <w:spacing w:val="-2"/>
        </w:rPr>
        <w:t xml:space="preserve"> </w:t>
      </w:r>
      <w:r>
        <w:t>a</w:t>
      </w:r>
      <w:r>
        <w:rPr>
          <w:spacing w:val="-4"/>
        </w:rPr>
        <w:t xml:space="preserve"> </w:t>
      </w:r>
      <w:r>
        <w:t>disability</w:t>
      </w:r>
      <w:r>
        <w:rPr>
          <w:spacing w:val="-1"/>
        </w:rPr>
        <w:t xml:space="preserve"> </w:t>
      </w:r>
      <w:r>
        <w:t>your</w:t>
      </w:r>
      <w:r>
        <w:rPr>
          <w:spacing w:val="-1"/>
        </w:rPr>
        <w:t xml:space="preserve"> </w:t>
      </w:r>
      <w:r>
        <w:t>child</w:t>
      </w:r>
      <w:r>
        <w:rPr>
          <w:spacing w:val="-2"/>
        </w:rPr>
        <w:t xml:space="preserve"> </w:t>
      </w:r>
      <w:r>
        <w:t>has</w:t>
      </w:r>
      <w:r>
        <w:rPr>
          <w:spacing w:val="-4"/>
        </w:rPr>
        <w:t xml:space="preserve"> </w:t>
      </w:r>
      <w:r>
        <w:t>and you think disability discrimination has occurred; you have the right to appeal, and/or make a claim, to the First Tier Tribunal (Special Educational Needs and Disability) https://</w:t>
      </w:r>
      <w:hyperlink r:id="rId38">
        <w:r>
          <w:t>www.gov.uk/courts-tribunals/first-tier-tribunal-special-educational-needs-and-disability)</w:t>
        </w:r>
      </w:hyperlink>
      <w:r>
        <w:rPr>
          <w:spacing w:val="-16"/>
        </w:rPr>
        <w:t xml:space="preserve"> </w:t>
      </w:r>
      <w:r>
        <w:t>or the County Court in the case of other forms of discrimination. Making a claim would not affect your right to make representations to the local governing body.</w:t>
      </w:r>
    </w:p>
    <w:p w14:paraId="75D8C08C" w14:textId="77777777" w:rsidR="00445703" w:rsidRDefault="00445703" w:rsidP="00445703">
      <w:pPr>
        <w:pStyle w:val="BodyText"/>
        <w:spacing w:line="249" w:lineRule="auto"/>
        <w:sectPr w:rsidR="00445703" w:rsidSect="00445703">
          <w:pgSz w:w="11900" w:h="16850"/>
          <w:pgMar w:top="960" w:right="141" w:bottom="1280" w:left="992" w:header="0" w:footer="1015" w:gutter="0"/>
          <w:cols w:space="720"/>
        </w:sectPr>
      </w:pPr>
    </w:p>
    <w:p w14:paraId="175FB3CC" w14:textId="77777777" w:rsidR="00445703" w:rsidRDefault="00445703" w:rsidP="00445703">
      <w:pPr>
        <w:pStyle w:val="BodyText"/>
      </w:pPr>
    </w:p>
    <w:p w14:paraId="4D81532E" w14:textId="77777777" w:rsidR="00445703" w:rsidRDefault="00445703" w:rsidP="00445703">
      <w:pPr>
        <w:pStyle w:val="BodyText"/>
        <w:spacing w:before="10"/>
      </w:pPr>
    </w:p>
    <w:p w14:paraId="7560DCC8" w14:textId="77777777" w:rsidR="00445703" w:rsidRDefault="00445703" w:rsidP="00D82B01">
      <w:pPr>
        <w:pStyle w:val="BodyText"/>
        <w:spacing w:line="249" w:lineRule="auto"/>
        <w:ind w:left="135" w:right="1284"/>
      </w:pPr>
      <w:r>
        <w:t>Exclusion guidance can be obtained from the Department for Education</w:t>
      </w:r>
      <w:r>
        <w:rPr>
          <w:spacing w:val="-7"/>
        </w:rPr>
        <w:t xml:space="preserve"> </w:t>
      </w:r>
      <w:r>
        <w:t>website</w:t>
      </w:r>
      <w:r>
        <w:rPr>
          <w:spacing w:val="-9"/>
        </w:rPr>
        <w:t xml:space="preserve"> </w:t>
      </w:r>
      <w:r>
        <w:t>at</w:t>
      </w:r>
      <w:r>
        <w:rPr>
          <w:spacing w:val="-8"/>
        </w:rPr>
        <w:t xml:space="preserve"> </w:t>
      </w:r>
      <w:r>
        <w:t>https://</w:t>
      </w:r>
      <w:hyperlink r:id="rId39">
        <w:r>
          <w:t>www.gov.uk/government/publications/school-exclusion.</w:t>
        </w:r>
      </w:hyperlink>
      <w:r>
        <w:rPr>
          <w:spacing w:val="-5"/>
        </w:rPr>
        <w:t xml:space="preserve"> </w:t>
      </w:r>
      <w:r>
        <w:t>You</w:t>
      </w:r>
      <w:r>
        <w:rPr>
          <w:spacing w:val="-9"/>
        </w:rPr>
        <w:t xml:space="preserve"> </w:t>
      </w:r>
      <w:r>
        <w:t xml:space="preserve">may also find it useful to contact the Coram Children's Legal Centre </w:t>
      </w:r>
      <w:hyperlink r:id="rId40">
        <w:r>
          <w:t>http://www.childrenslegalcentre.com</w:t>
        </w:r>
      </w:hyperlink>
      <w:r>
        <w:t xml:space="preserve"> or ACE Education </w:t>
      </w:r>
      <w:hyperlink r:id="rId41">
        <w:r>
          <w:t>http://www.aceed.org.uk</w:t>
        </w:r>
      </w:hyperlink>
      <w:r>
        <w:t xml:space="preserve"> who aim to provide impartial advice and information to parents/carers on state education matters.</w:t>
      </w:r>
    </w:p>
    <w:p w14:paraId="2002D307" w14:textId="77777777" w:rsidR="00445703" w:rsidRDefault="00445703" w:rsidP="00445703">
      <w:pPr>
        <w:pStyle w:val="BodyText"/>
        <w:spacing w:before="23"/>
      </w:pPr>
    </w:p>
    <w:p w14:paraId="27667C73" w14:textId="77777777" w:rsidR="00445703" w:rsidRDefault="00445703" w:rsidP="00445703">
      <w:pPr>
        <w:pStyle w:val="BodyText"/>
        <w:spacing w:line="249" w:lineRule="auto"/>
        <w:ind w:left="135" w:right="1284" w:hanging="10"/>
      </w:pPr>
      <w:r>
        <w:t>Advice</w:t>
      </w:r>
      <w:r>
        <w:rPr>
          <w:spacing w:val="-2"/>
        </w:rPr>
        <w:t xml:space="preserve"> </w:t>
      </w:r>
      <w:r>
        <w:t>on</w:t>
      </w:r>
      <w:r>
        <w:rPr>
          <w:spacing w:val="-2"/>
        </w:rPr>
        <w:t xml:space="preserve"> </w:t>
      </w:r>
      <w:r>
        <w:t>the</w:t>
      </w:r>
      <w:r>
        <w:rPr>
          <w:spacing w:val="-4"/>
        </w:rPr>
        <w:t xml:space="preserve"> </w:t>
      </w:r>
      <w:r>
        <w:t>exclusions</w:t>
      </w:r>
      <w:r>
        <w:rPr>
          <w:spacing w:val="-4"/>
        </w:rPr>
        <w:t xml:space="preserve"> </w:t>
      </w:r>
      <w:r>
        <w:t>process</w:t>
      </w:r>
      <w:r>
        <w:rPr>
          <w:spacing w:val="-1"/>
        </w:rPr>
        <w:t xml:space="preserve"> </w:t>
      </w:r>
      <w:r>
        <w:t>can</w:t>
      </w:r>
      <w:r>
        <w:rPr>
          <w:spacing w:val="-4"/>
        </w:rPr>
        <w:t xml:space="preserve"> </w:t>
      </w:r>
      <w:r>
        <w:t>also</w:t>
      </w:r>
      <w:r>
        <w:rPr>
          <w:spacing w:val="-2"/>
        </w:rPr>
        <w:t xml:space="preserve"> </w:t>
      </w:r>
      <w:r>
        <w:t>be</w:t>
      </w:r>
      <w:r>
        <w:rPr>
          <w:spacing w:val="-4"/>
        </w:rPr>
        <w:t xml:space="preserve"> </w:t>
      </w:r>
      <w:r>
        <w:t>obtained</w:t>
      </w:r>
      <w:r>
        <w:rPr>
          <w:spacing w:val="-2"/>
        </w:rPr>
        <w:t xml:space="preserve"> </w:t>
      </w:r>
      <w:r>
        <w:t>from</w:t>
      </w:r>
      <w:r>
        <w:rPr>
          <w:spacing w:val="-3"/>
        </w:rPr>
        <w:t xml:space="preserve"> </w:t>
      </w:r>
      <w:r>
        <w:t>the</w:t>
      </w:r>
      <w:r>
        <w:rPr>
          <w:spacing w:val="-2"/>
        </w:rPr>
        <w:t xml:space="preserve"> </w:t>
      </w:r>
      <w:r>
        <w:t>Exclusions</w:t>
      </w:r>
      <w:r>
        <w:rPr>
          <w:spacing w:val="-1"/>
        </w:rPr>
        <w:t xml:space="preserve"> </w:t>
      </w:r>
      <w:r>
        <w:t>Team</w:t>
      </w:r>
      <w:r>
        <w:rPr>
          <w:spacing w:val="-3"/>
        </w:rPr>
        <w:t xml:space="preserve"> </w:t>
      </w:r>
      <w:r>
        <w:t>in</w:t>
      </w:r>
      <w:r>
        <w:rPr>
          <w:spacing w:val="-2"/>
        </w:rPr>
        <w:t xml:space="preserve"> </w:t>
      </w:r>
      <w:r>
        <w:t>Children’s Services by telephone on [insert LA exclusion team phone number] or by email to [insert LA exclusion team email], or the</w:t>
      </w:r>
      <w:r>
        <w:rPr>
          <w:spacing w:val="-1"/>
        </w:rPr>
        <w:t xml:space="preserve"> </w:t>
      </w:r>
      <w:r>
        <w:t>SEND Partnership by telephone</w:t>
      </w:r>
      <w:r>
        <w:rPr>
          <w:spacing w:val="-1"/>
        </w:rPr>
        <w:t xml:space="preserve"> </w:t>
      </w:r>
      <w:r>
        <w:t>on</w:t>
      </w:r>
      <w:r>
        <w:rPr>
          <w:spacing w:val="-1"/>
        </w:rPr>
        <w:t xml:space="preserve"> </w:t>
      </w:r>
      <w:r>
        <w:t>[insert LA</w:t>
      </w:r>
      <w:r>
        <w:rPr>
          <w:spacing w:val="-2"/>
        </w:rPr>
        <w:t xml:space="preserve"> </w:t>
      </w:r>
      <w:r>
        <w:t>SEND team phone number] or by email to [LA SEND team email] (for pupils with special educational needs).</w:t>
      </w:r>
    </w:p>
    <w:p w14:paraId="21C11781" w14:textId="77777777" w:rsidR="00445703" w:rsidRDefault="00445703" w:rsidP="00445703">
      <w:pPr>
        <w:pStyle w:val="BodyText"/>
        <w:spacing w:before="22"/>
      </w:pPr>
    </w:p>
    <w:p w14:paraId="07AF6D88" w14:textId="77777777" w:rsidR="00445703" w:rsidRDefault="00445703" w:rsidP="00445703">
      <w:pPr>
        <w:pStyle w:val="BodyText"/>
        <w:ind w:left="126"/>
      </w:pPr>
      <w:r>
        <w:t>Yours</w:t>
      </w:r>
      <w:r>
        <w:rPr>
          <w:spacing w:val="-2"/>
        </w:rPr>
        <w:t xml:space="preserve"> sincerely</w:t>
      </w:r>
    </w:p>
    <w:p w14:paraId="7009C0B0" w14:textId="77777777" w:rsidR="00445703" w:rsidRDefault="00445703" w:rsidP="00445703">
      <w:pPr>
        <w:pStyle w:val="BodyText"/>
        <w:sectPr w:rsidR="00445703" w:rsidSect="00445703">
          <w:pgSz w:w="11900" w:h="16850"/>
          <w:pgMar w:top="960" w:right="141" w:bottom="1280" w:left="992" w:header="0" w:footer="1015" w:gutter="0"/>
          <w:cols w:space="720"/>
        </w:sectPr>
      </w:pPr>
    </w:p>
    <w:p w14:paraId="41320850" w14:textId="77777777" w:rsidR="00445703" w:rsidRDefault="00445703" w:rsidP="00445703">
      <w:pPr>
        <w:pStyle w:val="BodyText"/>
        <w:rPr>
          <w:sz w:val="32"/>
        </w:rPr>
      </w:pPr>
    </w:p>
    <w:p w14:paraId="3775BFF4" w14:textId="77777777" w:rsidR="00445703" w:rsidRDefault="00445703" w:rsidP="00445703">
      <w:pPr>
        <w:pStyle w:val="BodyText"/>
        <w:spacing w:before="366"/>
        <w:rPr>
          <w:sz w:val="32"/>
        </w:rPr>
      </w:pPr>
    </w:p>
    <w:p w14:paraId="3B51B3C8" w14:textId="77777777" w:rsidR="00445703" w:rsidRDefault="00445703" w:rsidP="00445703">
      <w:pPr>
        <w:pStyle w:val="Heading1"/>
        <w:spacing w:line="268" w:lineRule="auto"/>
        <w:ind w:left="135" w:right="1511" w:firstLine="0"/>
        <w:jc w:val="both"/>
      </w:pPr>
      <w:bookmarkStart w:id="40" w:name="_bookmark20"/>
      <w:bookmarkStart w:id="41" w:name="_Toc223641269"/>
      <w:bookmarkEnd w:id="40"/>
      <w:r>
        <w:t>Appendix</w:t>
      </w:r>
      <w:r>
        <w:rPr>
          <w:spacing w:val="-3"/>
        </w:rPr>
        <w:t xml:space="preserve"> </w:t>
      </w:r>
      <w:r>
        <w:t>3</w:t>
      </w:r>
      <w:r>
        <w:rPr>
          <w:spacing w:val="-5"/>
        </w:rPr>
        <w:t xml:space="preserve"> </w:t>
      </w:r>
      <w:r>
        <w:t>Letter</w:t>
      </w:r>
      <w:r>
        <w:rPr>
          <w:spacing w:val="-6"/>
        </w:rPr>
        <w:t xml:space="preserve"> </w:t>
      </w:r>
      <w:r>
        <w:t>C</w:t>
      </w:r>
      <w:r>
        <w:rPr>
          <w:spacing w:val="-5"/>
        </w:rPr>
        <w:t xml:space="preserve"> </w:t>
      </w:r>
      <w:r>
        <w:t>(Notification</w:t>
      </w:r>
      <w:r>
        <w:rPr>
          <w:spacing w:val="-6"/>
        </w:rPr>
        <w:t xml:space="preserve"> </w:t>
      </w:r>
      <w:r>
        <w:t>of</w:t>
      </w:r>
      <w:r>
        <w:rPr>
          <w:spacing w:val="-4"/>
        </w:rPr>
        <w:t xml:space="preserve"> </w:t>
      </w:r>
      <w:r>
        <w:t>a</w:t>
      </w:r>
      <w:r>
        <w:rPr>
          <w:spacing w:val="-5"/>
        </w:rPr>
        <w:t xml:space="preserve"> </w:t>
      </w:r>
      <w:r>
        <w:t>fixed</w:t>
      </w:r>
      <w:r>
        <w:rPr>
          <w:spacing w:val="-6"/>
        </w:rPr>
        <w:t xml:space="preserve"> </w:t>
      </w:r>
      <w:r>
        <w:t>term</w:t>
      </w:r>
      <w:r>
        <w:rPr>
          <w:spacing w:val="-5"/>
        </w:rPr>
        <w:t xml:space="preserve"> </w:t>
      </w:r>
      <w:r>
        <w:t>suspension where the total number of days suspension would exceed 5 days in the term or 15 days in the term)</w:t>
      </w:r>
      <w:bookmarkEnd w:id="41"/>
    </w:p>
    <w:p w14:paraId="486AC5B7" w14:textId="77777777" w:rsidR="00445703" w:rsidRDefault="00445703" w:rsidP="00445703">
      <w:pPr>
        <w:pStyle w:val="BodyText"/>
        <w:spacing w:before="100"/>
        <w:ind w:left="126"/>
      </w:pPr>
      <w:r>
        <w:rPr>
          <w:spacing w:val="-4"/>
        </w:rPr>
        <w:t>Dear</w:t>
      </w:r>
    </w:p>
    <w:p w14:paraId="432FD0F3" w14:textId="77777777" w:rsidR="00445703" w:rsidRDefault="00445703" w:rsidP="00445703">
      <w:pPr>
        <w:pStyle w:val="BodyText"/>
        <w:spacing w:before="237" w:line="249" w:lineRule="auto"/>
        <w:ind w:left="135" w:right="1379" w:hanging="10"/>
      </w:pPr>
      <w:r>
        <w:t>I am writing to inform you of my decision to suspend [insert pupil name] for a fixed period of [insert number of days] days. This means that [he/she] will not be allowed in school for this period.</w:t>
      </w:r>
      <w:r>
        <w:rPr>
          <w:spacing w:val="-1"/>
        </w:rPr>
        <w:t xml:space="preserve"> </w:t>
      </w:r>
      <w:r>
        <w:t>The</w:t>
      </w:r>
      <w:r>
        <w:rPr>
          <w:spacing w:val="-5"/>
        </w:rPr>
        <w:t xml:space="preserve"> </w:t>
      </w:r>
      <w:r>
        <w:t>suspension</w:t>
      </w:r>
      <w:r>
        <w:rPr>
          <w:spacing w:val="-8"/>
        </w:rPr>
        <w:t xml:space="preserve"> </w:t>
      </w:r>
      <w:r>
        <w:t>began</w:t>
      </w:r>
      <w:r>
        <w:rPr>
          <w:spacing w:val="-3"/>
        </w:rPr>
        <w:t xml:space="preserve"> </w:t>
      </w:r>
      <w:r>
        <w:t>the</w:t>
      </w:r>
      <w:r>
        <w:rPr>
          <w:spacing w:val="-5"/>
        </w:rPr>
        <w:t xml:space="preserve"> </w:t>
      </w:r>
      <w:r>
        <w:t>[morning/afternoon]</w:t>
      </w:r>
      <w:r>
        <w:rPr>
          <w:spacing w:val="-1"/>
        </w:rPr>
        <w:t xml:space="preserve"> </w:t>
      </w:r>
      <w:r>
        <w:t>of</w:t>
      </w:r>
      <w:r>
        <w:rPr>
          <w:spacing w:val="-4"/>
        </w:rPr>
        <w:t xml:space="preserve"> </w:t>
      </w:r>
      <w:r>
        <w:t>[insert</w:t>
      </w:r>
      <w:r>
        <w:rPr>
          <w:spacing w:val="-4"/>
        </w:rPr>
        <w:t xml:space="preserve"> </w:t>
      </w:r>
      <w:r>
        <w:t>first</w:t>
      </w:r>
      <w:r>
        <w:rPr>
          <w:spacing w:val="-4"/>
        </w:rPr>
        <w:t xml:space="preserve"> </w:t>
      </w:r>
      <w:r>
        <w:t>date</w:t>
      </w:r>
      <w:r>
        <w:rPr>
          <w:spacing w:val="-5"/>
        </w:rPr>
        <w:t xml:space="preserve"> </w:t>
      </w:r>
      <w:r>
        <w:t>of</w:t>
      </w:r>
      <w:r>
        <w:rPr>
          <w:spacing w:val="-4"/>
        </w:rPr>
        <w:t xml:space="preserve"> </w:t>
      </w:r>
      <w:r>
        <w:t>the</w:t>
      </w:r>
      <w:r>
        <w:rPr>
          <w:spacing w:val="-3"/>
        </w:rPr>
        <w:t xml:space="preserve"> </w:t>
      </w:r>
      <w:r>
        <w:t>suspension] and ends the afternoon of [insert last date of the suspension].</w:t>
      </w:r>
    </w:p>
    <w:p w14:paraId="1C6FE175" w14:textId="77777777" w:rsidR="00445703" w:rsidRDefault="00445703" w:rsidP="00445703">
      <w:pPr>
        <w:pStyle w:val="BodyText"/>
        <w:spacing w:before="188"/>
      </w:pPr>
    </w:p>
    <w:p w14:paraId="0B28FD8E" w14:textId="77777777" w:rsidR="00445703" w:rsidRDefault="00445703" w:rsidP="00445703">
      <w:pPr>
        <w:pStyle w:val="BodyText"/>
        <w:spacing w:line="249" w:lineRule="auto"/>
        <w:ind w:left="135" w:right="1284" w:hanging="10"/>
      </w:pPr>
      <w:r>
        <w:t>I realise that this suspension may well be upsetting for you and your family, but the decision to suspend</w:t>
      </w:r>
      <w:r>
        <w:rPr>
          <w:spacing w:val="-2"/>
        </w:rPr>
        <w:t xml:space="preserve"> </w:t>
      </w:r>
      <w:r>
        <w:t>[insert</w:t>
      </w:r>
      <w:r>
        <w:rPr>
          <w:spacing w:val="-3"/>
        </w:rPr>
        <w:t xml:space="preserve"> </w:t>
      </w:r>
      <w:r>
        <w:t>pupil</w:t>
      </w:r>
      <w:r>
        <w:rPr>
          <w:spacing w:val="-2"/>
        </w:rPr>
        <w:t xml:space="preserve"> </w:t>
      </w:r>
      <w:r>
        <w:t>name]</w:t>
      </w:r>
      <w:r>
        <w:rPr>
          <w:spacing w:val="-3"/>
        </w:rPr>
        <w:t xml:space="preserve"> </w:t>
      </w:r>
      <w:r>
        <w:t>has</w:t>
      </w:r>
      <w:r>
        <w:rPr>
          <w:spacing w:val="-1"/>
        </w:rPr>
        <w:t xml:space="preserve"> </w:t>
      </w:r>
      <w:r>
        <w:t>not</w:t>
      </w:r>
      <w:r>
        <w:rPr>
          <w:spacing w:val="-3"/>
        </w:rPr>
        <w:t xml:space="preserve"> </w:t>
      </w:r>
      <w:r>
        <w:t>been</w:t>
      </w:r>
      <w:r>
        <w:rPr>
          <w:spacing w:val="-4"/>
        </w:rPr>
        <w:t xml:space="preserve"> </w:t>
      </w:r>
      <w:r>
        <w:t>taken</w:t>
      </w:r>
      <w:r>
        <w:rPr>
          <w:spacing w:val="-2"/>
        </w:rPr>
        <w:t xml:space="preserve"> </w:t>
      </w:r>
      <w:r>
        <w:t>lightly.</w:t>
      </w:r>
      <w:r>
        <w:rPr>
          <w:spacing w:val="-3"/>
        </w:rPr>
        <w:t xml:space="preserve"> </w:t>
      </w:r>
      <w:r>
        <w:t>[Insert</w:t>
      </w:r>
      <w:r>
        <w:rPr>
          <w:spacing w:val="-3"/>
        </w:rPr>
        <w:t xml:space="preserve"> </w:t>
      </w:r>
      <w:r>
        <w:t>pupil</w:t>
      </w:r>
      <w:r>
        <w:rPr>
          <w:spacing w:val="-2"/>
        </w:rPr>
        <w:t xml:space="preserve"> </w:t>
      </w:r>
      <w:r>
        <w:t>name]</w:t>
      </w:r>
      <w:r>
        <w:rPr>
          <w:spacing w:val="-3"/>
        </w:rPr>
        <w:t xml:space="preserve"> </w:t>
      </w:r>
      <w:r>
        <w:t>has</w:t>
      </w:r>
      <w:r>
        <w:rPr>
          <w:spacing w:val="-1"/>
        </w:rPr>
        <w:t xml:space="preserve"> </w:t>
      </w:r>
      <w:r>
        <w:t>been</w:t>
      </w:r>
      <w:r>
        <w:rPr>
          <w:spacing w:val="-4"/>
        </w:rPr>
        <w:t xml:space="preserve"> </w:t>
      </w:r>
      <w:r>
        <w:t>suspended for this fixed period because of [insert reason for suspension].</w:t>
      </w:r>
    </w:p>
    <w:p w14:paraId="3E93DEF8" w14:textId="77777777" w:rsidR="00445703" w:rsidRDefault="00445703" w:rsidP="00445703">
      <w:pPr>
        <w:pStyle w:val="BodyText"/>
        <w:spacing w:before="189"/>
      </w:pPr>
    </w:p>
    <w:p w14:paraId="49DD9447" w14:textId="77777777" w:rsidR="00445703" w:rsidRDefault="00445703" w:rsidP="00445703">
      <w:pPr>
        <w:pStyle w:val="BodyText"/>
        <w:spacing w:line="249" w:lineRule="auto"/>
        <w:ind w:left="135" w:right="1344" w:hanging="10"/>
      </w:pPr>
      <w:r>
        <w:t>You</w:t>
      </w:r>
      <w:r>
        <w:rPr>
          <w:spacing w:val="-2"/>
        </w:rPr>
        <w:t xml:space="preserve"> </w:t>
      </w:r>
      <w:r>
        <w:t>have</w:t>
      </w:r>
      <w:r>
        <w:rPr>
          <w:spacing w:val="-2"/>
        </w:rPr>
        <w:t xml:space="preserve"> </w:t>
      </w:r>
      <w:r>
        <w:t>a</w:t>
      </w:r>
      <w:r>
        <w:rPr>
          <w:spacing w:val="-4"/>
        </w:rPr>
        <w:t xml:space="preserve"> </w:t>
      </w:r>
      <w:r>
        <w:t>duty</w:t>
      </w:r>
      <w:r>
        <w:rPr>
          <w:spacing w:val="-4"/>
        </w:rPr>
        <w:t xml:space="preserve"> </w:t>
      </w:r>
      <w:r>
        <w:t>to</w:t>
      </w:r>
      <w:r>
        <w:rPr>
          <w:spacing w:val="-4"/>
        </w:rPr>
        <w:t xml:space="preserve"> </w:t>
      </w:r>
      <w:r>
        <w:t>ensure</w:t>
      </w:r>
      <w:r>
        <w:rPr>
          <w:spacing w:val="-2"/>
        </w:rPr>
        <w:t xml:space="preserve"> </w:t>
      </w:r>
      <w:r>
        <w:t>that your</w:t>
      </w:r>
      <w:r>
        <w:rPr>
          <w:spacing w:val="-3"/>
        </w:rPr>
        <w:t xml:space="preserve"> </w:t>
      </w:r>
      <w:r>
        <w:t>child</w:t>
      </w:r>
      <w:r>
        <w:rPr>
          <w:spacing w:val="-2"/>
        </w:rPr>
        <w:t xml:space="preserve"> </w:t>
      </w:r>
      <w:r>
        <w:t>is</w:t>
      </w:r>
      <w:r>
        <w:rPr>
          <w:spacing w:val="-2"/>
        </w:rPr>
        <w:t xml:space="preserve"> </w:t>
      </w:r>
      <w:r>
        <w:t>not</w:t>
      </w:r>
      <w:r>
        <w:rPr>
          <w:spacing w:val="-3"/>
        </w:rPr>
        <w:t xml:space="preserve"> </w:t>
      </w:r>
      <w:r>
        <w:t>present</w:t>
      </w:r>
      <w:r>
        <w:rPr>
          <w:spacing w:val="-1"/>
        </w:rPr>
        <w:t xml:space="preserve"> </w:t>
      </w:r>
      <w:r>
        <w:t>in</w:t>
      </w:r>
      <w:r>
        <w:rPr>
          <w:spacing w:val="-2"/>
        </w:rPr>
        <w:t xml:space="preserve"> </w:t>
      </w:r>
      <w:r>
        <w:t>a</w:t>
      </w:r>
      <w:r>
        <w:rPr>
          <w:spacing w:val="-4"/>
        </w:rPr>
        <w:t xml:space="preserve"> </w:t>
      </w:r>
      <w:r>
        <w:t>public</w:t>
      </w:r>
      <w:r>
        <w:rPr>
          <w:spacing w:val="-1"/>
        </w:rPr>
        <w:t xml:space="preserve"> </w:t>
      </w:r>
      <w:r>
        <w:t>place</w:t>
      </w:r>
      <w:r>
        <w:rPr>
          <w:spacing w:val="-2"/>
        </w:rPr>
        <w:t xml:space="preserve"> </w:t>
      </w:r>
      <w:proofErr w:type="gramStart"/>
      <w:r>
        <w:t>in</w:t>
      </w:r>
      <w:proofErr w:type="gramEnd"/>
      <w:r>
        <w:rPr>
          <w:spacing w:val="-4"/>
        </w:rPr>
        <w:t xml:space="preserve"> </w:t>
      </w:r>
      <w:r>
        <w:t>school</w:t>
      </w:r>
      <w:r>
        <w:rPr>
          <w:spacing w:val="-3"/>
        </w:rPr>
        <w:t xml:space="preserve"> </w:t>
      </w:r>
      <w:proofErr w:type="gramStart"/>
      <w:r>
        <w:t>hours</w:t>
      </w:r>
      <w:r>
        <w:rPr>
          <w:spacing w:val="-1"/>
        </w:rPr>
        <w:t xml:space="preserve"> </w:t>
      </w:r>
      <w:r>
        <w:t>during this suspension</w:t>
      </w:r>
      <w:proofErr w:type="gramEnd"/>
      <w:r>
        <w:t xml:space="preserve"> unless there is reasonable justification for this. I</w:t>
      </w:r>
      <w:r>
        <w:rPr>
          <w:spacing w:val="-1"/>
        </w:rPr>
        <w:t xml:space="preserve"> </w:t>
      </w:r>
      <w:r>
        <w:t>must advise you that you may receive a penalty notice from the local authority if your child is present in a public place during school hours on the specified dates without reasonable justification. It will be for you to show that there is reasonable justification for this.</w:t>
      </w:r>
    </w:p>
    <w:p w14:paraId="548E4CDF" w14:textId="77777777" w:rsidR="00445703" w:rsidRDefault="00445703" w:rsidP="00445703">
      <w:pPr>
        <w:pStyle w:val="BodyText"/>
        <w:spacing w:before="186"/>
      </w:pPr>
    </w:p>
    <w:p w14:paraId="7227E21F" w14:textId="77777777" w:rsidR="00445703" w:rsidRDefault="00445703" w:rsidP="00445703">
      <w:pPr>
        <w:pStyle w:val="BodyText"/>
        <w:spacing w:line="249" w:lineRule="auto"/>
        <w:ind w:left="135" w:right="1344" w:hanging="10"/>
      </w:pPr>
      <w:r>
        <w:t>We</w:t>
      </w:r>
      <w:r>
        <w:rPr>
          <w:spacing w:val="-1"/>
        </w:rPr>
        <w:t xml:space="preserve"> </w:t>
      </w:r>
      <w:r>
        <w:t>will</w:t>
      </w:r>
      <w:r>
        <w:rPr>
          <w:spacing w:val="-2"/>
        </w:rPr>
        <w:t xml:space="preserve"> </w:t>
      </w:r>
      <w:r>
        <w:t>set</w:t>
      </w:r>
      <w:r>
        <w:rPr>
          <w:spacing w:val="-1"/>
        </w:rPr>
        <w:t xml:space="preserve"> </w:t>
      </w:r>
      <w:r>
        <w:t>work</w:t>
      </w:r>
      <w:r>
        <w:rPr>
          <w:spacing w:val="-4"/>
        </w:rPr>
        <w:t xml:space="preserve"> </w:t>
      </w:r>
      <w:r>
        <w:t>for</w:t>
      </w:r>
      <w:r>
        <w:rPr>
          <w:spacing w:val="-6"/>
        </w:rPr>
        <w:t xml:space="preserve"> </w:t>
      </w:r>
      <w:r>
        <w:t>[insert</w:t>
      </w:r>
      <w:r>
        <w:rPr>
          <w:spacing w:val="-3"/>
        </w:rPr>
        <w:t xml:space="preserve"> </w:t>
      </w:r>
      <w:r>
        <w:t>pupil</w:t>
      </w:r>
      <w:r>
        <w:rPr>
          <w:spacing w:val="-2"/>
        </w:rPr>
        <w:t xml:space="preserve"> </w:t>
      </w:r>
      <w:r>
        <w:t>name] during</w:t>
      </w:r>
      <w:r>
        <w:rPr>
          <w:spacing w:val="-2"/>
        </w:rPr>
        <w:t xml:space="preserve"> </w:t>
      </w:r>
      <w:r>
        <w:t>this</w:t>
      </w:r>
      <w:r>
        <w:rPr>
          <w:spacing w:val="-4"/>
        </w:rPr>
        <w:t xml:space="preserve"> </w:t>
      </w:r>
      <w:r>
        <w:t>suspension.</w:t>
      </w:r>
      <w:r>
        <w:rPr>
          <w:spacing w:val="-3"/>
        </w:rPr>
        <w:t xml:space="preserve"> </w:t>
      </w:r>
      <w:r>
        <w:t>A member</w:t>
      </w:r>
      <w:r>
        <w:rPr>
          <w:spacing w:val="-6"/>
        </w:rPr>
        <w:t xml:space="preserve"> </w:t>
      </w:r>
      <w:r>
        <w:t>of</w:t>
      </w:r>
      <w:r>
        <w:rPr>
          <w:spacing w:val="-3"/>
        </w:rPr>
        <w:t xml:space="preserve"> </w:t>
      </w:r>
      <w:r>
        <w:t>the</w:t>
      </w:r>
      <w:r>
        <w:rPr>
          <w:spacing w:val="-2"/>
        </w:rPr>
        <w:t xml:space="preserve"> </w:t>
      </w:r>
      <w:r>
        <w:t>school</w:t>
      </w:r>
      <w:r>
        <w:rPr>
          <w:spacing w:val="-3"/>
        </w:rPr>
        <w:t xml:space="preserve"> </w:t>
      </w:r>
      <w:r>
        <w:t>staff team will be in further contact.</w:t>
      </w:r>
      <w:r>
        <w:rPr>
          <w:spacing w:val="40"/>
        </w:rPr>
        <w:t xml:space="preserve"> </w:t>
      </w:r>
      <w:r>
        <w:t>Please ensure that work set by</w:t>
      </w:r>
      <w:r>
        <w:rPr>
          <w:spacing w:val="-2"/>
        </w:rPr>
        <w:t xml:space="preserve"> </w:t>
      </w:r>
      <w:r>
        <w:t>the school</w:t>
      </w:r>
      <w:r>
        <w:rPr>
          <w:spacing w:val="-1"/>
        </w:rPr>
        <w:t xml:space="preserve"> </w:t>
      </w:r>
      <w:r>
        <w:t>is completed and returned to us promptly for marking.</w:t>
      </w:r>
    </w:p>
    <w:p w14:paraId="7F1ABAAA" w14:textId="77777777" w:rsidR="00445703" w:rsidRDefault="00445703" w:rsidP="00445703">
      <w:pPr>
        <w:pStyle w:val="BodyText"/>
        <w:spacing w:before="189"/>
      </w:pPr>
    </w:p>
    <w:p w14:paraId="3F781241" w14:textId="77777777" w:rsidR="00445703" w:rsidRDefault="00445703" w:rsidP="00445703">
      <w:pPr>
        <w:ind w:left="126"/>
        <w:rPr>
          <w:rFonts w:ascii="Arial"/>
          <w:i/>
        </w:rPr>
      </w:pPr>
      <w:r>
        <w:t>EITHER</w:t>
      </w:r>
      <w:r>
        <w:rPr>
          <w:spacing w:val="-6"/>
        </w:rPr>
        <w:t xml:space="preserve"> </w:t>
      </w:r>
      <w:r>
        <w:rPr>
          <w:rFonts w:ascii="Arial"/>
          <w:i/>
        </w:rPr>
        <w:t>(if</w:t>
      </w:r>
      <w:r>
        <w:rPr>
          <w:rFonts w:ascii="Arial"/>
          <w:i/>
          <w:spacing w:val="-5"/>
        </w:rPr>
        <w:t xml:space="preserve"> </w:t>
      </w:r>
      <w:r>
        <w:rPr>
          <w:rFonts w:ascii="Arial"/>
          <w:i/>
        </w:rPr>
        <w:t>total</w:t>
      </w:r>
      <w:r>
        <w:rPr>
          <w:rFonts w:ascii="Arial"/>
          <w:i/>
          <w:spacing w:val="-4"/>
        </w:rPr>
        <w:t xml:space="preserve"> </w:t>
      </w:r>
      <w:r>
        <w:rPr>
          <w:rFonts w:ascii="Arial"/>
          <w:i/>
        </w:rPr>
        <w:t>number</w:t>
      </w:r>
      <w:r>
        <w:rPr>
          <w:rFonts w:ascii="Arial"/>
          <w:i/>
          <w:spacing w:val="-5"/>
        </w:rPr>
        <w:t xml:space="preserve"> </w:t>
      </w:r>
      <w:r>
        <w:rPr>
          <w:rFonts w:ascii="Arial"/>
          <w:i/>
        </w:rPr>
        <w:t>of</w:t>
      </w:r>
      <w:r>
        <w:rPr>
          <w:rFonts w:ascii="Arial"/>
          <w:i/>
          <w:spacing w:val="-2"/>
        </w:rPr>
        <w:t xml:space="preserve"> </w:t>
      </w:r>
      <w:r>
        <w:rPr>
          <w:rFonts w:ascii="Arial"/>
          <w:i/>
        </w:rPr>
        <w:t>days</w:t>
      </w:r>
      <w:r>
        <w:rPr>
          <w:rFonts w:ascii="Arial"/>
          <w:i/>
          <w:spacing w:val="-6"/>
        </w:rPr>
        <w:t xml:space="preserve"> </w:t>
      </w:r>
      <w:r>
        <w:rPr>
          <w:rFonts w:ascii="Arial"/>
          <w:i/>
        </w:rPr>
        <w:t>of</w:t>
      </w:r>
      <w:r>
        <w:rPr>
          <w:rFonts w:ascii="Arial"/>
          <w:i/>
          <w:spacing w:val="-2"/>
        </w:rPr>
        <w:t xml:space="preserve"> </w:t>
      </w:r>
      <w:r>
        <w:rPr>
          <w:rFonts w:ascii="Arial"/>
          <w:i/>
        </w:rPr>
        <w:t>suspension</w:t>
      </w:r>
      <w:r>
        <w:rPr>
          <w:rFonts w:ascii="Arial"/>
          <w:i/>
          <w:spacing w:val="-3"/>
        </w:rPr>
        <w:t xml:space="preserve"> </w:t>
      </w:r>
      <w:r>
        <w:rPr>
          <w:rFonts w:ascii="Arial"/>
          <w:i/>
        </w:rPr>
        <w:t>in</w:t>
      </w:r>
      <w:r>
        <w:rPr>
          <w:rFonts w:ascii="Arial"/>
          <w:i/>
          <w:spacing w:val="-6"/>
        </w:rPr>
        <w:t xml:space="preserve"> </w:t>
      </w:r>
      <w:r>
        <w:rPr>
          <w:rFonts w:ascii="Arial"/>
          <w:i/>
        </w:rPr>
        <w:t>the</w:t>
      </w:r>
      <w:r>
        <w:rPr>
          <w:rFonts w:ascii="Arial"/>
          <w:i/>
          <w:spacing w:val="-5"/>
        </w:rPr>
        <w:t xml:space="preserve"> </w:t>
      </w:r>
      <w:r>
        <w:rPr>
          <w:rFonts w:ascii="Arial"/>
          <w:i/>
        </w:rPr>
        <w:t>term</w:t>
      </w:r>
      <w:r>
        <w:rPr>
          <w:rFonts w:ascii="Arial"/>
          <w:i/>
          <w:spacing w:val="-3"/>
        </w:rPr>
        <w:t xml:space="preserve"> </w:t>
      </w:r>
      <w:r>
        <w:rPr>
          <w:rFonts w:ascii="Arial"/>
          <w:i/>
        </w:rPr>
        <w:t>would</w:t>
      </w:r>
      <w:r>
        <w:rPr>
          <w:rFonts w:ascii="Arial"/>
          <w:i/>
          <w:spacing w:val="-3"/>
        </w:rPr>
        <w:t xml:space="preserve"> </w:t>
      </w:r>
      <w:r>
        <w:rPr>
          <w:rFonts w:ascii="Arial"/>
          <w:i/>
        </w:rPr>
        <w:t>be</w:t>
      </w:r>
      <w:r>
        <w:rPr>
          <w:rFonts w:ascii="Arial"/>
          <w:i/>
          <w:spacing w:val="-6"/>
        </w:rPr>
        <w:t xml:space="preserve"> </w:t>
      </w:r>
      <w:r>
        <w:rPr>
          <w:rFonts w:ascii="Arial"/>
          <w:i/>
        </w:rPr>
        <w:t>between</w:t>
      </w:r>
      <w:r>
        <w:rPr>
          <w:rFonts w:ascii="Arial"/>
          <w:i/>
          <w:spacing w:val="-3"/>
        </w:rPr>
        <w:t xml:space="preserve"> </w:t>
      </w:r>
      <w:r>
        <w:rPr>
          <w:rFonts w:ascii="Arial"/>
          <w:i/>
        </w:rPr>
        <w:t>5</w:t>
      </w:r>
      <w:r>
        <w:rPr>
          <w:rFonts w:ascii="Arial"/>
          <w:i/>
          <w:spacing w:val="-4"/>
        </w:rPr>
        <w:t xml:space="preserve"> </w:t>
      </w:r>
      <w:r>
        <w:rPr>
          <w:rFonts w:ascii="Arial"/>
          <w:i/>
        </w:rPr>
        <w:t>and</w:t>
      </w:r>
      <w:r>
        <w:rPr>
          <w:rFonts w:ascii="Arial"/>
          <w:i/>
          <w:spacing w:val="-5"/>
        </w:rPr>
        <w:t xml:space="preserve"> 15)</w:t>
      </w:r>
    </w:p>
    <w:p w14:paraId="7C61233F" w14:textId="77777777" w:rsidR="00445703" w:rsidRDefault="00445703" w:rsidP="00445703">
      <w:pPr>
        <w:pStyle w:val="BodyText"/>
        <w:spacing w:before="102" w:line="249" w:lineRule="auto"/>
        <w:ind w:left="135" w:right="1284" w:hanging="10"/>
      </w:pPr>
      <w:r>
        <w:t>[As the total suspensions are now over 5 days but fewer than 15 days in one term, you may request</w:t>
      </w:r>
      <w:r>
        <w:rPr>
          <w:spacing w:val="-3"/>
        </w:rPr>
        <w:t xml:space="preserve"> </w:t>
      </w:r>
      <w:r>
        <w:t>that</w:t>
      </w:r>
      <w:r>
        <w:rPr>
          <w:spacing w:val="-3"/>
        </w:rPr>
        <w:t xml:space="preserve"> </w:t>
      </w:r>
      <w:r>
        <w:t>the</w:t>
      </w:r>
      <w:r>
        <w:rPr>
          <w:spacing w:val="-2"/>
        </w:rPr>
        <w:t xml:space="preserve"> </w:t>
      </w:r>
      <w:r>
        <w:t>local</w:t>
      </w:r>
      <w:r>
        <w:rPr>
          <w:spacing w:val="-2"/>
        </w:rPr>
        <w:t xml:space="preserve"> </w:t>
      </w:r>
      <w:r>
        <w:t>governing</w:t>
      </w:r>
      <w:r>
        <w:rPr>
          <w:spacing w:val="-2"/>
        </w:rPr>
        <w:t xml:space="preserve"> </w:t>
      </w:r>
      <w:r>
        <w:t>body</w:t>
      </w:r>
      <w:r>
        <w:rPr>
          <w:spacing w:val="-4"/>
        </w:rPr>
        <w:t xml:space="preserve"> </w:t>
      </w:r>
      <w:r>
        <w:t>meet</w:t>
      </w:r>
      <w:r>
        <w:rPr>
          <w:spacing w:val="-3"/>
        </w:rPr>
        <w:t xml:space="preserve"> </w:t>
      </w:r>
      <w:r>
        <w:t>to</w:t>
      </w:r>
      <w:r>
        <w:rPr>
          <w:spacing w:val="-4"/>
        </w:rPr>
        <w:t xml:space="preserve"> </w:t>
      </w:r>
      <w:r>
        <w:t>consider</w:t>
      </w:r>
      <w:r>
        <w:rPr>
          <w:spacing w:val="-1"/>
        </w:rPr>
        <w:t xml:space="preserve"> </w:t>
      </w:r>
      <w:r>
        <w:t>reinstatement.</w:t>
      </w:r>
      <w:r>
        <w:rPr>
          <w:spacing w:val="40"/>
        </w:rPr>
        <w:t xml:space="preserve"> </w:t>
      </w:r>
      <w:r>
        <w:t>The</w:t>
      </w:r>
      <w:r>
        <w:rPr>
          <w:spacing w:val="-2"/>
        </w:rPr>
        <w:t xml:space="preserve"> </w:t>
      </w:r>
      <w:r>
        <w:t>latest</w:t>
      </w:r>
      <w:r>
        <w:rPr>
          <w:spacing w:val="-3"/>
        </w:rPr>
        <w:t xml:space="preserve"> </w:t>
      </w:r>
      <w:r>
        <w:t>date</w:t>
      </w:r>
      <w:r>
        <w:rPr>
          <w:spacing w:val="-2"/>
        </w:rPr>
        <w:t xml:space="preserve"> </w:t>
      </w:r>
      <w:r>
        <w:t>on</w:t>
      </w:r>
      <w:r>
        <w:rPr>
          <w:spacing w:val="-4"/>
        </w:rPr>
        <w:t xml:space="preserve"> </w:t>
      </w:r>
      <w:r>
        <w:t>which the local governing body can meet is [insert date 50 school days from first date] OR</w:t>
      </w:r>
    </w:p>
    <w:p w14:paraId="35922DB6" w14:textId="77777777" w:rsidR="00445703" w:rsidRDefault="00445703" w:rsidP="00445703">
      <w:pPr>
        <w:pStyle w:val="BodyText"/>
        <w:spacing w:before="189"/>
      </w:pPr>
    </w:p>
    <w:p w14:paraId="43F0627A" w14:textId="77777777" w:rsidR="00445703" w:rsidRDefault="00445703" w:rsidP="00445703">
      <w:pPr>
        <w:ind w:left="126"/>
        <w:rPr>
          <w:rFonts w:ascii="Arial"/>
          <w:i/>
        </w:rPr>
      </w:pPr>
      <w:r>
        <w:t>OR</w:t>
      </w:r>
      <w:r>
        <w:rPr>
          <w:spacing w:val="-6"/>
        </w:rPr>
        <w:t xml:space="preserve"> </w:t>
      </w:r>
      <w:r>
        <w:rPr>
          <w:rFonts w:ascii="Arial"/>
          <w:i/>
        </w:rPr>
        <w:t>(if</w:t>
      </w:r>
      <w:r>
        <w:rPr>
          <w:rFonts w:ascii="Arial"/>
          <w:i/>
          <w:spacing w:val="-5"/>
        </w:rPr>
        <w:t xml:space="preserve"> </w:t>
      </w:r>
      <w:r>
        <w:rPr>
          <w:rFonts w:ascii="Arial"/>
          <w:i/>
        </w:rPr>
        <w:t>total</w:t>
      </w:r>
      <w:r>
        <w:rPr>
          <w:rFonts w:ascii="Arial"/>
          <w:i/>
          <w:spacing w:val="-4"/>
        </w:rPr>
        <w:t xml:space="preserve"> </w:t>
      </w:r>
      <w:r>
        <w:rPr>
          <w:rFonts w:ascii="Arial"/>
          <w:i/>
        </w:rPr>
        <w:t>number</w:t>
      </w:r>
      <w:r>
        <w:rPr>
          <w:rFonts w:ascii="Arial"/>
          <w:i/>
          <w:spacing w:val="-2"/>
        </w:rPr>
        <w:t xml:space="preserve"> </w:t>
      </w:r>
      <w:r>
        <w:rPr>
          <w:rFonts w:ascii="Arial"/>
          <w:i/>
        </w:rPr>
        <w:t>of</w:t>
      </w:r>
      <w:r>
        <w:rPr>
          <w:rFonts w:ascii="Arial"/>
          <w:i/>
          <w:spacing w:val="-2"/>
        </w:rPr>
        <w:t xml:space="preserve"> </w:t>
      </w:r>
      <w:r>
        <w:rPr>
          <w:rFonts w:ascii="Arial"/>
          <w:i/>
        </w:rPr>
        <w:t>days</w:t>
      </w:r>
      <w:r>
        <w:rPr>
          <w:rFonts w:ascii="Arial"/>
          <w:i/>
          <w:spacing w:val="-3"/>
        </w:rPr>
        <w:t xml:space="preserve"> </w:t>
      </w:r>
      <w:r>
        <w:rPr>
          <w:rFonts w:ascii="Arial"/>
          <w:i/>
        </w:rPr>
        <w:t>of</w:t>
      </w:r>
      <w:r>
        <w:rPr>
          <w:rFonts w:ascii="Arial"/>
          <w:i/>
          <w:spacing w:val="-5"/>
        </w:rPr>
        <w:t xml:space="preserve"> </w:t>
      </w:r>
      <w:r>
        <w:rPr>
          <w:rFonts w:ascii="Arial"/>
          <w:i/>
        </w:rPr>
        <w:t>suspension</w:t>
      </w:r>
      <w:r>
        <w:rPr>
          <w:rFonts w:ascii="Arial"/>
          <w:i/>
          <w:spacing w:val="-5"/>
        </w:rPr>
        <w:t xml:space="preserve"> </w:t>
      </w:r>
      <w:r>
        <w:rPr>
          <w:rFonts w:ascii="Arial"/>
          <w:i/>
        </w:rPr>
        <w:t>in</w:t>
      </w:r>
      <w:r>
        <w:rPr>
          <w:rFonts w:ascii="Arial"/>
          <w:i/>
          <w:spacing w:val="-4"/>
        </w:rPr>
        <w:t xml:space="preserve"> </w:t>
      </w:r>
      <w:r>
        <w:rPr>
          <w:rFonts w:ascii="Arial"/>
          <w:i/>
        </w:rPr>
        <w:t>the</w:t>
      </w:r>
      <w:r>
        <w:rPr>
          <w:rFonts w:ascii="Arial"/>
          <w:i/>
          <w:spacing w:val="-6"/>
        </w:rPr>
        <w:t xml:space="preserve"> </w:t>
      </w:r>
      <w:r>
        <w:rPr>
          <w:rFonts w:ascii="Arial"/>
          <w:i/>
        </w:rPr>
        <w:t>term</w:t>
      </w:r>
      <w:r>
        <w:rPr>
          <w:rFonts w:ascii="Arial"/>
          <w:i/>
          <w:spacing w:val="-3"/>
        </w:rPr>
        <w:t xml:space="preserve"> </w:t>
      </w:r>
      <w:r>
        <w:rPr>
          <w:rFonts w:ascii="Arial"/>
          <w:i/>
        </w:rPr>
        <w:t>would</w:t>
      </w:r>
      <w:r>
        <w:rPr>
          <w:rFonts w:ascii="Arial"/>
          <w:i/>
          <w:spacing w:val="-4"/>
        </w:rPr>
        <w:t xml:space="preserve"> </w:t>
      </w:r>
      <w:r>
        <w:rPr>
          <w:rFonts w:ascii="Arial"/>
          <w:i/>
        </w:rPr>
        <w:t>be</w:t>
      </w:r>
      <w:r>
        <w:rPr>
          <w:rFonts w:ascii="Arial"/>
          <w:i/>
          <w:spacing w:val="-4"/>
        </w:rPr>
        <w:t xml:space="preserve"> </w:t>
      </w:r>
      <w:r>
        <w:rPr>
          <w:rFonts w:ascii="Arial"/>
          <w:i/>
        </w:rPr>
        <w:t>over</w:t>
      </w:r>
      <w:r>
        <w:rPr>
          <w:rFonts w:ascii="Arial"/>
          <w:i/>
          <w:spacing w:val="-2"/>
        </w:rPr>
        <w:t xml:space="preserve"> </w:t>
      </w:r>
      <w:r>
        <w:rPr>
          <w:rFonts w:ascii="Arial"/>
          <w:i/>
          <w:spacing w:val="-5"/>
        </w:rPr>
        <w:t>15)</w:t>
      </w:r>
    </w:p>
    <w:p w14:paraId="77FEC778" w14:textId="77777777" w:rsidR="00445703" w:rsidRDefault="00445703" w:rsidP="00445703">
      <w:pPr>
        <w:pStyle w:val="BodyText"/>
        <w:spacing w:before="103" w:line="249" w:lineRule="auto"/>
        <w:ind w:left="135" w:right="1284" w:hanging="10"/>
      </w:pPr>
      <w:r>
        <w:t>[As</w:t>
      </w:r>
      <w:r>
        <w:rPr>
          <w:spacing w:val="-3"/>
        </w:rPr>
        <w:t xml:space="preserve"> </w:t>
      </w:r>
      <w:r>
        <w:t>the</w:t>
      </w:r>
      <w:r>
        <w:rPr>
          <w:spacing w:val="-3"/>
        </w:rPr>
        <w:t xml:space="preserve"> </w:t>
      </w:r>
      <w:r>
        <w:t>total</w:t>
      </w:r>
      <w:r>
        <w:rPr>
          <w:spacing w:val="-3"/>
        </w:rPr>
        <w:t xml:space="preserve"> </w:t>
      </w:r>
      <w:r>
        <w:t>suspensions</w:t>
      </w:r>
      <w:r>
        <w:rPr>
          <w:spacing w:val="-3"/>
        </w:rPr>
        <w:t xml:space="preserve"> </w:t>
      </w:r>
      <w:r>
        <w:t>now</w:t>
      </w:r>
      <w:r>
        <w:rPr>
          <w:spacing w:val="-1"/>
        </w:rPr>
        <w:t xml:space="preserve"> </w:t>
      </w:r>
      <w:r>
        <w:t>exceed</w:t>
      </w:r>
      <w:r>
        <w:rPr>
          <w:spacing w:val="-3"/>
        </w:rPr>
        <w:t xml:space="preserve"> </w:t>
      </w:r>
      <w:r>
        <w:t>15</w:t>
      </w:r>
      <w:r>
        <w:rPr>
          <w:spacing w:val="-3"/>
        </w:rPr>
        <w:t xml:space="preserve"> </w:t>
      </w:r>
      <w:r>
        <w:t>school</w:t>
      </w:r>
      <w:r>
        <w:rPr>
          <w:spacing w:val="-2"/>
        </w:rPr>
        <w:t xml:space="preserve"> </w:t>
      </w:r>
      <w:r>
        <w:t>days</w:t>
      </w:r>
      <w:r>
        <w:rPr>
          <w:spacing w:val="-1"/>
        </w:rPr>
        <w:t xml:space="preserve"> </w:t>
      </w:r>
      <w:r>
        <w:t>in</w:t>
      </w:r>
      <w:r>
        <w:rPr>
          <w:spacing w:val="-1"/>
        </w:rPr>
        <w:t xml:space="preserve"> </w:t>
      </w:r>
      <w:r>
        <w:t>one</w:t>
      </w:r>
      <w:r>
        <w:rPr>
          <w:spacing w:val="-3"/>
        </w:rPr>
        <w:t xml:space="preserve"> </w:t>
      </w:r>
      <w:r>
        <w:t>term</w:t>
      </w:r>
      <w:r>
        <w:rPr>
          <w:spacing w:val="-2"/>
        </w:rPr>
        <w:t xml:space="preserve"> </w:t>
      </w:r>
      <w:r>
        <w:t>the</w:t>
      </w:r>
      <w:r>
        <w:rPr>
          <w:spacing w:val="-3"/>
        </w:rPr>
        <w:t xml:space="preserve"> </w:t>
      </w:r>
      <w:r>
        <w:t>local</w:t>
      </w:r>
      <w:r>
        <w:rPr>
          <w:spacing w:val="-4"/>
        </w:rPr>
        <w:t xml:space="preserve"> </w:t>
      </w:r>
      <w:r>
        <w:t>governing</w:t>
      </w:r>
      <w:r>
        <w:rPr>
          <w:spacing w:val="-1"/>
        </w:rPr>
        <w:t xml:space="preserve"> </w:t>
      </w:r>
      <w:r>
        <w:t>body</w:t>
      </w:r>
      <w:r>
        <w:rPr>
          <w:spacing w:val="-3"/>
        </w:rPr>
        <w:t xml:space="preserve"> </w:t>
      </w:r>
      <w:r>
        <w:t>must meet to consider reinstatement. You are entitled to attend the meeting and make representations. The latest date on which the local governing body can meet is [insert date 15 days from first date].]</w:t>
      </w:r>
    </w:p>
    <w:p w14:paraId="04374F0B" w14:textId="77777777" w:rsidR="00445703" w:rsidRDefault="00445703" w:rsidP="00445703">
      <w:pPr>
        <w:pStyle w:val="BodyText"/>
        <w:spacing w:before="229" w:line="247" w:lineRule="auto"/>
        <w:ind w:left="135" w:right="1284" w:hanging="10"/>
      </w:pPr>
      <w:proofErr w:type="gramStart"/>
      <w:r>
        <w:t>In</w:t>
      </w:r>
      <w:r>
        <w:rPr>
          <w:spacing w:val="-3"/>
        </w:rPr>
        <w:t xml:space="preserve"> </w:t>
      </w:r>
      <w:r>
        <w:t>light</w:t>
      </w:r>
      <w:r>
        <w:rPr>
          <w:spacing w:val="-1"/>
        </w:rPr>
        <w:t xml:space="preserve"> </w:t>
      </w:r>
      <w:r>
        <w:t>of</w:t>
      </w:r>
      <w:proofErr w:type="gramEnd"/>
      <w:r>
        <w:rPr>
          <w:spacing w:val="-4"/>
        </w:rPr>
        <w:t xml:space="preserve"> </w:t>
      </w:r>
      <w:r>
        <w:t>its</w:t>
      </w:r>
      <w:r>
        <w:rPr>
          <w:spacing w:val="-5"/>
        </w:rPr>
        <w:t xml:space="preserve"> </w:t>
      </w:r>
      <w:r>
        <w:t>consideration,</w:t>
      </w:r>
      <w:r>
        <w:rPr>
          <w:spacing w:val="-4"/>
        </w:rPr>
        <w:t xml:space="preserve"> </w:t>
      </w:r>
      <w:r>
        <w:t>the</w:t>
      </w:r>
      <w:r>
        <w:rPr>
          <w:spacing w:val="-3"/>
        </w:rPr>
        <w:t xml:space="preserve"> </w:t>
      </w:r>
      <w:r>
        <w:t>local</w:t>
      </w:r>
      <w:r>
        <w:rPr>
          <w:spacing w:val="-3"/>
        </w:rPr>
        <w:t xml:space="preserve"> </w:t>
      </w:r>
      <w:r>
        <w:t>governing</w:t>
      </w:r>
      <w:r>
        <w:rPr>
          <w:spacing w:val="-3"/>
        </w:rPr>
        <w:t xml:space="preserve"> </w:t>
      </w:r>
      <w:r>
        <w:t>body</w:t>
      </w:r>
      <w:r>
        <w:rPr>
          <w:spacing w:val="-3"/>
        </w:rPr>
        <w:t xml:space="preserve"> </w:t>
      </w:r>
      <w:r>
        <w:t>can</w:t>
      </w:r>
      <w:r>
        <w:rPr>
          <w:spacing w:val="-3"/>
        </w:rPr>
        <w:t xml:space="preserve"> </w:t>
      </w:r>
      <w:r>
        <w:t>either</w:t>
      </w:r>
      <w:r>
        <w:rPr>
          <w:spacing w:val="-4"/>
        </w:rPr>
        <w:t xml:space="preserve"> </w:t>
      </w:r>
      <w:r>
        <w:t>direct</w:t>
      </w:r>
      <w:r>
        <w:rPr>
          <w:spacing w:val="-4"/>
        </w:rPr>
        <w:t xml:space="preserve"> </w:t>
      </w:r>
      <w:r>
        <w:t>reinstatement</w:t>
      </w:r>
      <w:r>
        <w:rPr>
          <w:spacing w:val="-4"/>
        </w:rPr>
        <w:t xml:space="preserve"> </w:t>
      </w:r>
      <w:r>
        <w:t xml:space="preserve">immediately or on a particular </w:t>
      </w:r>
      <w:proofErr w:type="gramStart"/>
      <w:r>
        <w:t>date, or</w:t>
      </w:r>
      <w:proofErr w:type="gramEnd"/>
      <w:r>
        <w:t xml:space="preserve"> decline to reinstate your child.</w:t>
      </w:r>
    </w:p>
    <w:p w14:paraId="58E003A1" w14:textId="77777777" w:rsidR="00445703" w:rsidRDefault="00445703" w:rsidP="00445703">
      <w:pPr>
        <w:pStyle w:val="BodyText"/>
        <w:spacing w:before="18"/>
      </w:pPr>
    </w:p>
    <w:p w14:paraId="24F81EE4" w14:textId="77777777" w:rsidR="00445703" w:rsidRDefault="00445703" w:rsidP="00445703">
      <w:pPr>
        <w:pStyle w:val="BodyText"/>
        <w:spacing w:line="249" w:lineRule="auto"/>
        <w:ind w:left="135" w:right="1315" w:hanging="10"/>
      </w:pPr>
      <w:r>
        <w:t>If</w:t>
      </w:r>
      <w:r>
        <w:rPr>
          <w:spacing w:val="-2"/>
        </w:rPr>
        <w:t xml:space="preserve"> </w:t>
      </w:r>
      <w:r>
        <w:t>you</w:t>
      </w:r>
      <w:r>
        <w:rPr>
          <w:spacing w:val="-1"/>
        </w:rPr>
        <w:t xml:space="preserve"> </w:t>
      </w:r>
      <w:r>
        <w:t>wish</w:t>
      </w:r>
      <w:r>
        <w:rPr>
          <w:spacing w:val="-3"/>
        </w:rPr>
        <w:t xml:space="preserve"> </w:t>
      </w:r>
      <w:r>
        <w:t>to</w:t>
      </w:r>
      <w:r>
        <w:rPr>
          <w:spacing w:val="-3"/>
        </w:rPr>
        <w:t xml:space="preserve"> </w:t>
      </w:r>
      <w:r>
        <w:t>make</w:t>
      </w:r>
      <w:r>
        <w:rPr>
          <w:spacing w:val="-3"/>
        </w:rPr>
        <w:t xml:space="preserve"> </w:t>
      </w:r>
      <w:r>
        <w:t>representations</w:t>
      </w:r>
      <w:r>
        <w:rPr>
          <w:spacing w:val="-3"/>
        </w:rPr>
        <w:t xml:space="preserve"> </w:t>
      </w:r>
      <w:r>
        <w:t>to</w:t>
      </w:r>
      <w:r>
        <w:rPr>
          <w:spacing w:val="-3"/>
        </w:rPr>
        <w:t xml:space="preserve"> </w:t>
      </w:r>
      <w:r>
        <w:t>the</w:t>
      </w:r>
      <w:r>
        <w:rPr>
          <w:spacing w:val="-3"/>
        </w:rPr>
        <w:t xml:space="preserve"> </w:t>
      </w:r>
      <w:r>
        <w:t>local</w:t>
      </w:r>
      <w:r>
        <w:rPr>
          <w:spacing w:val="-1"/>
        </w:rPr>
        <w:t xml:space="preserve"> </w:t>
      </w:r>
      <w:r>
        <w:t>governing</w:t>
      </w:r>
      <w:r>
        <w:rPr>
          <w:spacing w:val="-1"/>
        </w:rPr>
        <w:t xml:space="preserve"> </w:t>
      </w:r>
      <w:r>
        <w:t>body</w:t>
      </w:r>
      <w:r>
        <w:rPr>
          <w:spacing w:val="-3"/>
        </w:rPr>
        <w:t xml:space="preserve"> </w:t>
      </w:r>
      <w:r>
        <w:t>and</w:t>
      </w:r>
      <w:r>
        <w:rPr>
          <w:spacing w:val="-1"/>
        </w:rPr>
        <w:t xml:space="preserve"> </w:t>
      </w:r>
      <w:r>
        <w:t>wish</w:t>
      </w:r>
      <w:r>
        <w:rPr>
          <w:spacing w:val="-3"/>
        </w:rPr>
        <w:t xml:space="preserve"> </w:t>
      </w:r>
      <w:r>
        <w:t>to</w:t>
      </w:r>
      <w:r>
        <w:rPr>
          <w:spacing w:val="-1"/>
        </w:rPr>
        <w:t xml:space="preserve"> </w:t>
      </w:r>
      <w:r>
        <w:t>be</w:t>
      </w:r>
      <w:r>
        <w:rPr>
          <w:spacing w:val="-1"/>
        </w:rPr>
        <w:t xml:space="preserve"> </w:t>
      </w:r>
      <w:r>
        <w:t>accompanied</w:t>
      </w:r>
      <w:r>
        <w:rPr>
          <w:spacing w:val="-1"/>
        </w:rPr>
        <w:t xml:space="preserve"> </w:t>
      </w:r>
      <w:r>
        <w:t xml:space="preserve">by your child and friend or representative, please contact the Clerk to governors at [insert clerk email], as soon as possible. You can also request that the Local Authority Exclusions Officer is invited to attend the hearing. </w:t>
      </w:r>
      <w:proofErr w:type="gramStart"/>
      <w:r>
        <w:t>You will, whether</w:t>
      </w:r>
      <w:proofErr w:type="gramEnd"/>
      <w:r>
        <w:t xml:space="preserve"> you choose to make representations or not, </w:t>
      </w:r>
      <w:proofErr w:type="gramStart"/>
      <w:r>
        <w:t>be</w:t>
      </w:r>
      <w:proofErr w:type="gramEnd"/>
      <w:r>
        <w:t xml:space="preserve"> notified</w:t>
      </w:r>
      <w:r>
        <w:rPr>
          <w:spacing w:val="-1"/>
        </w:rPr>
        <w:t xml:space="preserve"> </w:t>
      </w:r>
      <w:r>
        <w:t>by</w:t>
      </w:r>
      <w:r>
        <w:rPr>
          <w:spacing w:val="-3"/>
        </w:rPr>
        <w:t xml:space="preserve"> </w:t>
      </w:r>
      <w:r>
        <w:t>the</w:t>
      </w:r>
      <w:r>
        <w:rPr>
          <w:spacing w:val="-3"/>
        </w:rPr>
        <w:t xml:space="preserve"> </w:t>
      </w:r>
      <w:r>
        <w:t>local</w:t>
      </w:r>
      <w:r>
        <w:rPr>
          <w:spacing w:val="-1"/>
        </w:rPr>
        <w:t xml:space="preserve"> </w:t>
      </w:r>
      <w:r>
        <w:t>governing</w:t>
      </w:r>
      <w:r>
        <w:rPr>
          <w:spacing w:val="-1"/>
        </w:rPr>
        <w:t xml:space="preserve"> </w:t>
      </w:r>
      <w:r>
        <w:t>body</w:t>
      </w:r>
      <w:r>
        <w:rPr>
          <w:spacing w:val="-1"/>
        </w:rPr>
        <w:t xml:space="preserve"> </w:t>
      </w:r>
      <w:r>
        <w:t>of</w:t>
      </w:r>
      <w:r>
        <w:rPr>
          <w:spacing w:val="-2"/>
        </w:rPr>
        <w:t xml:space="preserve"> </w:t>
      </w:r>
      <w:r>
        <w:t>the</w:t>
      </w:r>
      <w:r>
        <w:rPr>
          <w:spacing w:val="-3"/>
        </w:rPr>
        <w:t xml:space="preserve"> </w:t>
      </w:r>
      <w:r>
        <w:t>time, date</w:t>
      </w:r>
      <w:r>
        <w:rPr>
          <w:spacing w:val="-1"/>
        </w:rPr>
        <w:t xml:space="preserve"> </w:t>
      </w:r>
      <w:r>
        <w:t>and</w:t>
      </w:r>
      <w:r>
        <w:rPr>
          <w:spacing w:val="-3"/>
        </w:rPr>
        <w:t xml:space="preserve"> </w:t>
      </w:r>
      <w:r>
        <w:t>location</w:t>
      </w:r>
      <w:r>
        <w:rPr>
          <w:spacing w:val="-1"/>
        </w:rPr>
        <w:t xml:space="preserve"> </w:t>
      </w:r>
      <w:r>
        <w:t>of</w:t>
      </w:r>
      <w:r>
        <w:rPr>
          <w:spacing w:val="-2"/>
        </w:rPr>
        <w:t xml:space="preserve"> </w:t>
      </w:r>
      <w:r>
        <w:t>the</w:t>
      </w:r>
      <w:r>
        <w:rPr>
          <w:spacing w:val="-3"/>
        </w:rPr>
        <w:t xml:space="preserve"> </w:t>
      </w:r>
      <w:r>
        <w:t>meeting. Please</w:t>
      </w:r>
      <w:r>
        <w:rPr>
          <w:spacing w:val="-3"/>
        </w:rPr>
        <w:t xml:space="preserve"> </w:t>
      </w:r>
      <w:r>
        <w:t>advise if</w:t>
      </w:r>
      <w:r>
        <w:rPr>
          <w:spacing w:val="-4"/>
        </w:rPr>
        <w:t xml:space="preserve"> </w:t>
      </w:r>
      <w:r>
        <w:t>you</w:t>
      </w:r>
      <w:r>
        <w:rPr>
          <w:spacing w:val="-4"/>
        </w:rPr>
        <w:t xml:space="preserve"> </w:t>
      </w:r>
      <w:r>
        <w:t>have</w:t>
      </w:r>
      <w:r>
        <w:rPr>
          <w:spacing w:val="-4"/>
        </w:rPr>
        <w:t xml:space="preserve"> </w:t>
      </w:r>
      <w:r>
        <w:t>a</w:t>
      </w:r>
      <w:r>
        <w:rPr>
          <w:spacing w:val="-5"/>
        </w:rPr>
        <w:t xml:space="preserve"> </w:t>
      </w:r>
      <w:r>
        <w:t>disability</w:t>
      </w:r>
      <w:r>
        <w:rPr>
          <w:spacing w:val="-3"/>
        </w:rPr>
        <w:t xml:space="preserve"> </w:t>
      </w:r>
      <w:r>
        <w:t>or</w:t>
      </w:r>
      <w:r>
        <w:rPr>
          <w:spacing w:val="-4"/>
        </w:rPr>
        <w:t xml:space="preserve"> </w:t>
      </w:r>
      <w:r>
        <w:t>special</w:t>
      </w:r>
      <w:r>
        <w:rPr>
          <w:spacing w:val="-5"/>
        </w:rPr>
        <w:t xml:space="preserve"> </w:t>
      </w:r>
      <w:r>
        <w:t>needs</w:t>
      </w:r>
      <w:r>
        <w:rPr>
          <w:spacing w:val="-3"/>
        </w:rPr>
        <w:t xml:space="preserve"> </w:t>
      </w:r>
      <w:r>
        <w:t>which</w:t>
      </w:r>
      <w:r>
        <w:rPr>
          <w:spacing w:val="-5"/>
        </w:rPr>
        <w:t xml:space="preserve"> </w:t>
      </w:r>
      <w:r>
        <w:t>would</w:t>
      </w:r>
      <w:r>
        <w:rPr>
          <w:spacing w:val="-4"/>
        </w:rPr>
        <w:t xml:space="preserve"> </w:t>
      </w:r>
      <w:r>
        <w:t>affect</w:t>
      </w:r>
      <w:r>
        <w:rPr>
          <w:spacing w:val="-5"/>
        </w:rPr>
        <w:t xml:space="preserve"> </w:t>
      </w:r>
      <w:r>
        <w:t>your</w:t>
      </w:r>
      <w:r>
        <w:rPr>
          <w:spacing w:val="-4"/>
        </w:rPr>
        <w:t xml:space="preserve"> </w:t>
      </w:r>
      <w:r>
        <w:t>ability</w:t>
      </w:r>
      <w:r>
        <w:rPr>
          <w:spacing w:val="-3"/>
        </w:rPr>
        <w:t xml:space="preserve"> </w:t>
      </w:r>
      <w:r>
        <w:t>to</w:t>
      </w:r>
      <w:r>
        <w:rPr>
          <w:spacing w:val="-5"/>
        </w:rPr>
        <w:t xml:space="preserve"> </w:t>
      </w:r>
      <w:r>
        <w:t>attend</w:t>
      </w:r>
      <w:r>
        <w:rPr>
          <w:spacing w:val="-6"/>
        </w:rPr>
        <w:t xml:space="preserve"> </w:t>
      </w:r>
      <w:r>
        <w:t>or</w:t>
      </w:r>
      <w:r>
        <w:rPr>
          <w:spacing w:val="-5"/>
        </w:rPr>
        <w:t xml:space="preserve"> </w:t>
      </w:r>
      <w:r>
        <w:t>take</w:t>
      </w:r>
      <w:r>
        <w:rPr>
          <w:spacing w:val="-5"/>
        </w:rPr>
        <w:t xml:space="preserve"> </w:t>
      </w:r>
      <w:r>
        <w:t>part</w:t>
      </w:r>
      <w:r>
        <w:rPr>
          <w:spacing w:val="-2"/>
        </w:rPr>
        <w:t xml:space="preserve"> </w:t>
      </w:r>
      <w:r>
        <w:t>in</w:t>
      </w:r>
      <w:r>
        <w:rPr>
          <w:spacing w:val="-5"/>
        </w:rPr>
        <w:t xml:space="preserve"> </w:t>
      </w:r>
      <w:r>
        <w:rPr>
          <w:spacing w:val="-10"/>
        </w:rPr>
        <w:t>a</w:t>
      </w:r>
    </w:p>
    <w:p w14:paraId="5DC5DDC7" w14:textId="77777777" w:rsidR="00445703" w:rsidRDefault="00445703" w:rsidP="00445703">
      <w:pPr>
        <w:pStyle w:val="BodyText"/>
        <w:spacing w:line="249" w:lineRule="auto"/>
        <w:sectPr w:rsidR="00445703" w:rsidSect="00445703">
          <w:pgSz w:w="11900" w:h="16850"/>
          <w:pgMar w:top="960" w:right="141" w:bottom="1280" w:left="992" w:header="0" w:footer="1015" w:gutter="0"/>
          <w:cols w:space="720"/>
        </w:sectPr>
      </w:pPr>
    </w:p>
    <w:p w14:paraId="0ADA0A0A" w14:textId="77777777" w:rsidR="00445703" w:rsidRDefault="00445703" w:rsidP="00445703">
      <w:pPr>
        <w:pStyle w:val="BodyText"/>
      </w:pPr>
    </w:p>
    <w:p w14:paraId="69BFE6F0" w14:textId="77777777" w:rsidR="00445703" w:rsidRDefault="00445703" w:rsidP="00445703">
      <w:pPr>
        <w:pStyle w:val="BodyText"/>
        <w:spacing w:before="10"/>
      </w:pPr>
    </w:p>
    <w:p w14:paraId="020B8611" w14:textId="77777777" w:rsidR="00445703" w:rsidRDefault="00445703" w:rsidP="00445703">
      <w:pPr>
        <w:pStyle w:val="BodyText"/>
        <w:spacing w:line="249" w:lineRule="auto"/>
        <w:ind w:left="135" w:right="1344" w:firstLine="2806"/>
      </w:pPr>
      <w:r>
        <w:t>meeting</w:t>
      </w:r>
      <w:r>
        <w:rPr>
          <w:spacing w:val="-3"/>
        </w:rPr>
        <w:t xml:space="preserve"> </w:t>
      </w:r>
      <w:r>
        <w:t>at</w:t>
      </w:r>
      <w:r>
        <w:rPr>
          <w:spacing w:val="-4"/>
        </w:rPr>
        <w:t xml:space="preserve"> </w:t>
      </w:r>
      <w:r>
        <w:t>the</w:t>
      </w:r>
      <w:r>
        <w:rPr>
          <w:spacing w:val="-5"/>
        </w:rPr>
        <w:t xml:space="preserve"> </w:t>
      </w:r>
      <w:r>
        <w:t>school.</w:t>
      </w:r>
      <w:r>
        <w:rPr>
          <w:spacing w:val="-4"/>
        </w:rPr>
        <w:t xml:space="preserve"> </w:t>
      </w:r>
      <w:r>
        <w:t>Also,</w:t>
      </w:r>
      <w:r>
        <w:rPr>
          <w:spacing w:val="-2"/>
        </w:rPr>
        <w:t xml:space="preserve"> </w:t>
      </w:r>
      <w:r>
        <w:t>please</w:t>
      </w:r>
      <w:r>
        <w:rPr>
          <w:spacing w:val="-5"/>
        </w:rPr>
        <w:t xml:space="preserve"> </w:t>
      </w:r>
      <w:r>
        <w:t>inform</w:t>
      </w:r>
      <w:r>
        <w:rPr>
          <w:spacing w:val="-4"/>
        </w:rPr>
        <w:t xml:space="preserve"> </w:t>
      </w:r>
      <w:r>
        <w:t>the</w:t>
      </w:r>
      <w:r>
        <w:rPr>
          <w:spacing w:val="-5"/>
        </w:rPr>
        <w:t xml:space="preserve"> </w:t>
      </w:r>
      <w:r>
        <w:t>Clerk</w:t>
      </w:r>
      <w:r>
        <w:rPr>
          <w:spacing w:val="-4"/>
        </w:rPr>
        <w:t xml:space="preserve"> </w:t>
      </w:r>
      <w:proofErr w:type="gramStart"/>
      <w:r>
        <w:t>to</w:t>
      </w:r>
      <w:proofErr w:type="gramEnd"/>
      <w:r>
        <w:rPr>
          <w:spacing w:val="-3"/>
        </w:rPr>
        <w:t xml:space="preserve"> </w:t>
      </w:r>
      <w:r>
        <w:t>governors</w:t>
      </w:r>
      <w:r>
        <w:rPr>
          <w:spacing w:val="-2"/>
        </w:rPr>
        <w:t xml:space="preserve"> </w:t>
      </w:r>
      <w:r>
        <w:t>if it would be helpful for you to have an interpreter present at the meeting.</w:t>
      </w:r>
    </w:p>
    <w:p w14:paraId="0F22FDD7" w14:textId="77777777" w:rsidR="00445703" w:rsidRDefault="00445703" w:rsidP="00445703">
      <w:pPr>
        <w:pStyle w:val="BodyText"/>
        <w:spacing w:before="5" w:line="249" w:lineRule="auto"/>
        <w:ind w:left="126" w:right="1310"/>
      </w:pPr>
      <w:r>
        <w:t>You should also be aware that if you think the suspension relates to a disability your child has and</w:t>
      </w:r>
      <w:r>
        <w:rPr>
          <w:spacing w:val="-2"/>
        </w:rPr>
        <w:t xml:space="preserve"> </w:t>
      </w:r>
      <w:r>
        <w:t>you</w:t>
      </w:r>
      <w:r>
        <w:rPr>
          <w:spacing w:val="-4"/>
        </w:rPr>
        <w:t xml:space="preserve"> </w:t>
      </w:r>
      <w:r>
        <w:t>think</w:t>
      </w:r>
      <w:r>
        <w:rPr>
          <w:spacing w:val="-2"/>
        </w:rPr>
        <w:t xml:space="preserve"> </w:t>
      </w:r>
      <w:r>
        <w:t>disability</w:t>
      </w:r>
      <w:r>
        <w:rPr>
          <w:spacing w:val="-1"/>
        </w:rPr>
        <w:t xml:space="preserve"> </w:t>
      </w:r>
      <w:r>
        <w:t>discrimination</w:t>
      </w:r>
      <w:r>
        <w:rPr>
          <w:spacing w:val="-2"/>
        </w:rPr>
        <w:t xml:space="preserve"> </w:t>
      </w:r>
      <w:r>
        <w:t>has</w:t>
      </w:r>
      <w:r>
        <w:rPr>
          <w:spacing w:val="-1"/>
        </w:rPr>
        <w:t xml:space="preserve"> </w:t>
      </w:r>
      <w:r>
        <w:t>occurred;</w:t>
      </w:r>
      <w:r>
        <w:rPr>
          <w:spacing w:val="-1"/>
        </w:rPr>
        <w:t xml:space="preserve"> </w:t>
      </w:r>
      <w:r>
        <w:t>you</w:t>
      </w:r>
      <w:r>
        <w:rPr>
          <w:spacing w:val="-4"/>
        </w:rPr>
        <w:t xml:space="preserve"> </w:t>
      </w:r>
      <w:r>
        <w:t>have</w:t>
      </w:r>
      <w:r>
        <w:rPr>
          <w:spacing w:val="-4"/>
        </w:rPr>
        <w:t xml:space="preserve"> </w:t>
      </w:r>
      <w:r>
        <w:t>the</w:t>
      </w:r>
      <w:r>
        <w:rPr>
          <w:spacing w:val="-4"/>
        </w:rPr>
        <w:t xml:space="preserve"> </w:t>
      </w:r>
      <w:r>
        <w:t>right</w:t>
      </w:r>
      <w:r>
        <w:rPr>
          <w:spacing w:val="-3"/>
        </w:rPr>
        <w:t xml:space="preserve"> </w:t>
      </w:r>
      <w:r>
        <w:t>to</w:t>
      </w:r>
      <w:r>
        <w:rPr>
          <w:spacing w:val="-4"/>
        </w:rPr>
        <w:t xml:space="preserve"> </w:t>
      </w:r>
      <w:r>
        <w:t>appeal, and/or</w:t>
      </w:r>
      <w:r>
        <w:rPr>
          <w:spacing w:val="-3"/>
        </w:rPr>
        <w:t xml:space="preserve"> </w:t>
      </w:r>
      <w:r>
        <w:t>make</w:t>
      </w:r>
      <w:r>
        <w:rPr>
          <w:spacing w:val="-4"/>
        </w:rPr>
        <w:t xml:space="preserve"> </w:t>
      </w:r>
      <w:r>
        <w:t xml:space="preserve">a claim, to the First Tier Tribunal (Special Educational Needs and Disability) </w:t>
      </w:r>
      <w:hyperlink r:id="rId42">
        <w:r>
          <w:rPr>
            <w:color w:val="1154CC"/>
            <w:u w:val="single" w:color="1154CC"/>
          </w:rPr>
          <w:t>https://www.gov.uk/courts</w:t>
        </w:r>
      </w:hyperlink>
      <w:hyperlink r:id="rId43">
        <w:r>
          <w:rPr>
            <w:color w:val="1154CC"/>
            <w:u w:val="single" w:color="1154CC"/>
          </w:rPr>
          <w:t>-</w:t>
        </w:r>
      </w:hyperlink>
      <w:hyperlink r:id="rId44">
        <w:r>
          <w:rPr>
            <w:color w:val="1154CC"/>
            <w:u w:val="single" w:color="1154CC"/>
          </w:rPr>
          <w:t>tribunals/firs</w:t>
        </w:r>
      </w:hyperlink>
      <w:hyperlink r:id="rId45">
        <w:r>
          <w:rPr>
            <w:color w:val="1154CC"/>
            <w:u w:val="single" w:color="1154CC"/>
          </w:rPr>
          <w:t>t-</w:t>
        </w:r>
      </w:hyperlink>
      <w:hyperlink r:id="rId46">
        <w:r>
          <w:rPr>
            <w:color w:val="1154CC"/>
            <w:u w:val="single" w:color="1154CC"/>
          </w:rPr>
          <w:t>tier</w:t>
        </w:r>
      </w:hyperlink>
      <w:hyperlink r:id="rId47">
        <w:r>
          <w:rPr>
            <w:color w:val="1154CC"/>
            <w:u w:val="single" w:color="1154CC"/>
          </w:rPr>
          <w:t>-</w:t>
        </w:r>
      </w:hyperlink>
      <w:hyperlink r:id="rId48">
        <w:r>
          <w:rPr>
            <w:color w:val="1154CC"/>
            <w:u w:val="single" w:color="1154CC"/>
          </w:rPr>
          <w:t>tribuna</w:t>
        </w:r>
      </w:hyperlink>
      <w:hyperlink r:id="rId49">
        <w:r>
          <w:rPr>
            <w:color w:val="1154CC"/>
            <w:u w:val="single" w:color="1154CC"/>
          </w:rPr>
          <w:t>l-</w:t>
        </w:r>
      </w:hyperlink>
      <w:hyperlink r:id="rId50">
        <w:r>
          <w:rPr>
            <w:color w:val="1154CC"/>
            <w:u w:val="single" w:color="1154CC"/>
          </w:rPr>
          <w:t>special</w:t>
        </w:r>
      </w:hyperlink>
      <w:hyperlink r:id="rId51">
        <w:r>
          <w:rPr>
            <w:color w:val="1154CC"/>
            <w:u w:val="single" w:color="1154CC"/>
          </w:rPr>
          <w:t>-</w:t>
        </w:r>
      </w:hyperlink>
      <w:hyperlink r:id="rId52">
        <w:r>
          <w:rPr>
            <w:color w:val="1154CC"/>
            <w:u w:val="single" w:color="1154CC"/>
          </w:rPr>
          <w:t>educational</w:t>
        </w:r>
      </w:hyperlink>
      <w:hyperlink r:id="rId53">
        <w:r>
          <w:rPr>
            <w:color w:val="1154CC"/>
            <w:u w:val="single" w:color="1154CC"/>
          </w:rPr>
          <w:t>-</w:t>
        </w:r>
      </w:hyperlink>
      <w:hyperlink r:id="rId54">
        <w:r>
          <w:rPr>
            <w:color w:val="1154CC"/>
            <w:u w:val="single" w:color="1154CC"/>
          </w:rPr>
          <w:t>needs</w:t>
        </w:r>
      </w:hyperlink>
      <w:hyperlink r:id="rId55">
        <w:r>
          <w:rPr>
            <w:color w:val="1154CC"/>
            <w:u w:val="single" w:color="1154CC"/>
          </w:rPr>
          <w:t>-</w:t>
        </w:r>
      </w:hyperlink>
      <w:hyperlink r:id="rId56">
        <w:r>
          <w:rPr>
            <w:color w:val="1154CC"/>
            <w:u w:val="single" w:color="1154CC"/>
          </w:rPr>
          <w:t>and</w:t>
        </w:r>
      </w:hyperlink>
      <w:hyperlink r:id="rId57">
        <w:r>
          <w:rPr>
            <w:color w:val="1154CC"/>
            <w:u w:val="single" w:color="1154CC"/>
          </w:rPr>
          <w:t>-</w:t>
        </w:r>
      </w:hyperlink>
      <w:hyperlink r:id="rId58">
        <w:r>
          <w:rPr>
            <w:color w:val="1154CC"/>
            <w:u w:val="single" w:color="1154CC"/>
          </w:rPr>
          <w:t>disability</w:t>
        </w:r>
      </w:hyperlink>
      <w:hyperlink r:id="rId59">
        <w:r>
          <w:t>)</w:t>
        </w:r>
      </w:hyperlink>
      <w:r>
        <w:rPr>
          <w:spacing w:val="-16"/>
        </w:rPr>
        <w:t xml:space="preserve"> </w:t>
      </w:r>
      <w:r>
        <w:t>or the County Court in the case of other forms of discrimination. Making a claim would not affect your right to make representations to the governing body</w:t>
      </w:r>
    </w:p>
    <w:p w14:paraId="4C70D568" w14:textId="77777777" w:rsidR="00445703" w:rsidRDefault="00445703" w:rsidP="00445703">
      <w:pPr>
        <w:pStyle w:val="BodyText"/>
        <w:spacing w:before="231" w:line="249" w:lineRule="auto"/>
        <w:ind w:left="135" w:right="1284" w:hanging="10"/>
      </w:pPr>
      <w:r>
        <w:t>You and [insert pupil name] are invited to attend a reintegration interview prior to [insert pupil name]</w:t>
      </w:r>
      <w:r>
        <w:rPr>
          <w:spacing w:val="-3"/>
        </w:rPr>
        <w:t xml:space="preserve"> </w:t>
      </w:r>
      <w:r>
        <w:t>returning</w:t>
      </w:r>
      <w:r>
        <w:rPr>
          <w:spacing w:val="-4"/>
        </w:rPr>
        <w:t xml:space="preserve"> </w:t>
      </w:r>
      <w:r>
        <w:t>to</w:t>
      </w:r>
      <w:r>
        <w:rPr>
          <w:spacing w:val="-4"/>
        </w:rPr>
        <w:t xml:space="preserve"> </w:t>
      </w:r>
      <w:r>
        <w:t>normal</w:t>
      </w:r>
      <w:r>
        <w:rPr>
          <w:spacing w:val="-3"/>
        </w:rPr>
        <w:t xml:space="preserve"> </w:t>
      </w:r>
      <w:r>
        <w:t>lessons.</w:t>
      </w:r>
      <w:r>
        <w:rPr>
          <w:spacing w:val="40"/>
        </w:rPr>
        <w:t xml:space="preserve"> </w:t>
      </w:r>
      <w:r>
        <w:t>A</w:t>
      </w:r>
      <w:r>
        <w:rPr>
          <w:spacing w:val="-4"/>
        </w:rPr>
        <w:t xml:space="preserve"> </w:t>
      </w:r>
      <w:r>
        <w:t>member</w:t>
      </w:r>
      <w:r>
        <w:rPr>
          <w:spacing w:val="-3"/>
        </w:rPr>
        <w:t xml:space="preserve"> </w:t>
      </w:r>
      <w:r>
        <w:t>of</w:t>
      </w:r>
      <w:r>
        <w:rPr>
          <w:spacing w:val="-3"/>
        </w:rPr>
        <w:t xml:space="preserve"> </w:t>
      </w:r>
      <w:r>
        <w:t>the</w:t>
      </w:r>
      <w:r>
        <w:rPr>
          <w:spacing w:val="-4"/>
        </w:rPr>
        <w:t xml:space="preserve"> </w:t>
      </w:r>
      <w:r>
        <w:t>Senior</w:t>
      </w:r>
      <w:r>
        <w:rPr>
          <w:spacing w:val="-1"/>
        </w:rPr>
        <w:t xml:space="preserve"> </w:t>
      </w:r>
      <w:r>
        <w:t>Leadership</w:t>
      </w:r>
      <w:r>
        <w:rPr>
          <w:spacing w:val="-2"/>
        </w:rPr>
        <w:t xml:space="preserve"> </w:t>
      </w:r>
      <w:r>
        <w:t>Team</w:t>
      </w:r>
      <w:r>
        <w:rPr>
          <w:spacing w:val="-1"/>
        </w:rPr>
        <w:t xml:space="preserve"> </w:t>
      </w:r>
      <w:r>
        <w:t>will</w:t>
      </w:r>
      <w:r>
        <w:rPr>
          <w:spacing w:val="-2"/>
        </w:rPr>
        <w:t xml:space="preserve"> </w:t>
      </w:r>
      <w:r>
        <w:t>be</w:t>
      </w:r>
      <w:r>
        <w:rPr>
          <w:spacing w:val="-2"/>
        </w:rPr>
        <w:t xml:space="preserve"> </w:t>
      </w:r>
      <w:r>
        <w:t>in</w:t>
      </w:r>
      <w:r>
        <w:rPr>
          <w:spacing w:val="-2"/>
        </w:rPr>
        <w:t xml:space="preserve"> </w:t>
      </w:r>
      <w:r>
        <w:t xml:space="preserve">contact to arrange a </w:t>
      </w:r>
      <w:r>
        <w:rPr>
          <w:color w:val="212121"/>
        </w:rPr>
        <w:t>mutually convenient readmission date and time.</w:t>
      </w:r>
      <w:r>
        <w:rPr>
          <w:color w:val="212121"/>
          <w:spacing w:val="40"/>
        </w:rPr>
        <w:t xml:space="preserve"> </w:t>
      </w:r>
      <w:r>
        <w:t>The purpose of the reintegration interview is to discuss how best we can support your child.</w:t>
      </w:r>
    </w:p>
    <w:p w14:paraId="1FB7DF62" w14:textId="77777777" w:rsidR="00445703" w:rsidRDefault="00445703" w:rsidP="00445703">
      <w:pPr>
        <w:pStyle w:val="BodyText"/>
        <w:spacing w:before="232" w:line="249" w:lineRule="auto"/>
        <w:ind w:left="135" w:right="1708" w:hanging="10"/>
      </w:pPr>
      <w:r>
        <w:t xml:space="preserve">Suspension guidance can be obtained from the Department for Education website at </w:t>
      </w:r>
      <w:hyperlink r:id="rId60">
        <w:r>
          <w:rPr>
            <w:color w:val="1154CC"/>
            <w:u w:val="single" w:color="1154CC"/>
          </w:rPr>
          <w:t>https://www.gov.uk/government/publications/school</w:t>
        </w:r>
      </w:hyperlink>
      <w:hyperlink r:id="rId61">
        <w:r>
          <w:rPr>
            <w:color w:val="1154CC"/>
            <w:u w:val="single" w:color="1154CC"/>
          </w:rPr>
          <w:t>-</w:t>
        </w:r>
      </w:hyperlink>
      <w:hyperlink r:id="rId62">
        <w:r>
          <w:rPr>
            <w:color w:val="1154CC"/>
            <w:u w:val="single" w:color="1154CC"/>
          </w:rPr>
          <w:t>exclusion</w:t>
        </w:r>
      </w:hyperlink>
      <w:hyperlink r:id="rId63">
        <w:r>
          <w:t>.</w:t>
        </w:r>
      </w:hyperlink>
      <w:r>
        <w:rPr>
          <w:spacing w:val="-3"/>
        </w:rPr>
        <w:t xml:space="preserve"> </w:t>
      </w:r>
      <w:r>
        <w:t>You</w:t>
      </w:r>
      <w:r>
        <w:rPr>
          <w:spacing w:val="-6"/>
        </w:rPr>
        <w:t xml:space="preserve"> </w:t>
      </w:r>
      <w:r>
        <w:t>may</w:t>
      </w:r>
      <w:r>
        <w:rPr>
          <w:spacing w:val="-6"/>
        </w:rPr>
        <w:t xml:space="preserve"> </w:t>
      </w:r>
      <w:r>
        <w:t>also</w:t>
      </w:r>
      <w:r>
        <w:rPr>
          <w:spacing w:val="-4"/>
        </w:rPr>
        <w:t xml:space="preserve"> </w:t>
      </w:r>
      <w:r>
        <w:t>find</w:t>
      </w:r>
      <w:r>
        <w:rPr>
          <w:spacing w:val="-4"/>
        </w:rPr>
        <w:t xml:space="preserve"> </w:t>
      </w:r>
      <w:r>
        <w:t>it</w:t>
      </w:r>
      <w:r>
        <w:rPr>
          <w:spacing w:val="-3"/>
        </w:rPr>
        <w:t xml:space="preserve"> </w:t>
      </w:r>
      <w:r>
        <w:t>useful</w:t>
      </w:r>
      <w:r>
        <w:rPr>
          <w:spacing w:val="-7"/>
        </w:rPr>
        <w:t xml:space="preserve"> </w:t>
      </w:r>
      <w:r>
        <w:t>to contact the Coram Children’s Legal Centre</w:t>
      </w:r>
      <w:hyperlink r:id="rId64">
        <w:r>
          <w:rPr>
            <w:color w:val="1154CC"/>
            <w:u w:val="single" w:color="1154CC"/>
          </w:rPr>
          <w:t xml:space="preserve"> http://www.childrenslegalcentre.com</w:t>
        </w:r>
      </w:hyperlink>
      <w:r>
        <w:rPr>
          <w:color w:val="1154CC"/>
        </w:rPr>
        <w:t xml:space="preserve"> </w:t>
      </w:r>
      <w:r>
        <w:t>or ACE Education</w:t>
      </w:r>
      <w:hyperlink r:id="rId65">
        <w:r>
          <w:rPr>
            <w:color w:val="1154CC"/>
            <w:u w:val="single" w:color="1154CC"/>
          </w:rPr>
          <w:t xml:space="preserve"> http://www.ace</w:t>
        </w:r>
      </w:hyperlink>
      <w:hyperlink r:id="rId66">
        <w:r>
          <w:rPr>
            <w:color w:val="1154CC"/>
            <w:u w:val="single" w:color="1154CC"/>
          </w:rPr>
          <w:t>-</w:t>
        </w:r>
      </w:hyperlink>
      <w:hyperlink r:id="rId67">
        <w:r>
          <w:rPr>
            <w:color w:val="1154CC"/>
            <w:u w:val="single" w:color="1154CC"/>
          </w:rPr>
          <w:t>ed.org.uk</w:t>
        </w:r>
      </w:hyperlink>
      <w:r>
        <w:rPr>
          <w:color w:val="1154CC"/>
        </w:rPr>
        <w:t xml:space="preserve"> </w:t>
      </w:r>
      <w:r>
        <w:t>who aim to provide impartial advice and information to parents/carers on state education matters.</w:t>
      </w:r>
    </w:p>
    <w:p w14:paraId="6C017BF4" w14:textId="77777777" w:rsidR="00445703" w:rsidRDefault="00445703" w:rsidP="00445703">
      <w:pPr>
        <w:pStyle w:val="BodyText"/>
        <w:spacing w:before="230" w:line="249" w:lineRule="auto"/>
        <w:ind w:left="135" w:right="1284" w:hanging="10"/>
      </w:pPr>
      <w:r>
        <w:t>Advice</w:t>
      </w:r>
      <w:r>
        <w:rPr>
          <w:spacing w:val="-2"/>
        </w:rPr>
        <w:t xml:space="preserve"> </w:t>
      </w:r>
      <w:r>
        <w:t>on</w:t>
      </w:r>
      <w:r>
        <w:rPr>
          <w:spacing w:val="-2"/>
        </w:rPr>
        <w:t xml:space="preserve"> </w:t>
      </w:r>
      <w:r>
        <w:t>the</w:t>
      </w:r>
      <w:r>
        <w:rPr>
          <w:spacing w:val="-4"/>
        </w:rPr>
        <w:t xml:space="preserve"> </w:t>
      </w:r>
      <w:r>
        <w:t>exclusions</w:t>
      </w:r>
      <w:r>
        <w:rPr>
          <w:spacing w:val="-4"/>
        </w:rPr>
        <w:t xml:space="preserve"> </w:t>
      </w:r>
      <w:r>
        <w:t>process</w:t>
      </w:r>
      <w:r>
        <w:rPr>
          <w:spacing w:val="-1"/>
        </w:rPr>
        <w:t xml:space="preserve"> </w:t>
      </w:r>
      <w:r>
        <w:t>can</w:t>
      </w:r>
      <w:r>
        <w:rPr>
          <w:spacing w:val="-4"/>
        </w:rPr>
        <w:t xml:space="preserve"> </w:t>
      </w:r>
      <w:r>
        <w:t>also</w:t>
      </w:r>
      <w:r>
        <w:rPr>
          <w:spacing w:val="-2"/>
        </w:rPr>
        <w:t xml:space="preserve"> </w:t>
      </w:r>
      <w:r>
        <w:t>be</w:t>
      </w:r>
      <w:r>
        <w:rPr>
          <w:spacing w:val="-4"/>
        </w:rPr>
        <w:t xml:space="preserve"> </w:t>
      </w:r>
      <w:r>
        <w:t>obtained from</w:t>
      </w:r>
      <w:r>
        <w:rPr>
          <w:spacing w:val="-3"/>
        </w:rPr>
        <w:t xml:space="preserve"> </w:t>
      </w:r>
      <w:r>
        <w:t>the</w:t>
      </w:r>
      <w:r>
        <w:rPr>
          <w:spacing w:val="-2"/>
        </w:rPr>
        <w:t xml:space="preserve"> </w:t>
      </w:r>
      <w:r>
        <w:t>Exclusions</w:t>
      </w:r>
      <w:r>
        <w:rPr>
          <w:spacing w:val="-1"/>
        </w:rPr>
        <w:t xml:space="preserve"> </w:t>
      </w:r>
      <w:r>
        <w:t>Team</w:t>
      </w:r>
      <w:r>
        <w:rPr>
          <w:spacing w:val="-3"/>
        </w:rPr>
        <w:t xml:space="preserve"> </w:t>
      </w:r>
      <w:r>
        <w:t>in</w:t>
      </w:r>
      <w:r>
        <w:rPr>
          <w:spacing w:val="-2"/>
        </w:rPr>
        <w:t xml:space="preserve"> </w:t>
      </w:r>
      <w:r>
        <w:t>Children’s Services by telephone on [insert LA exclusion team phone number] or by email to [insert LA exclusion team email], or the</w:t>
      </w:r>
      <w:r>
        <w:rPr>
          <w:spacing w:val="-1"/>
        </w:rPr>
        <w:t xml:space="preserve"> </w:t>
      </w:r>
      <w:r>
        <w:t>SEND Partnership by telephone</w:t>
      </w:r>
      <w:r>
        <w:rPr>
          <w:spacing w:val="-1"/>
        </w:rPr>
        <w:t xml:space="preserve"> </w:t>
      </w:r>
      <w:r>
        <w:t>on</w:t>
      </w:r>
      <w:r>
        <w:rPr>
          <w:spacing w:val="-1"/>
        </w:rPr>
        <w:t xml:space="preserve"> </w:t>
      </w:r>
      <w:r>
        <w:t>[insert LA</w:t>
      </w:r>
      <w:r>
        <w:rPr>
          <w:spacing w:val="-2"/>
        </w:rPr>
        <w:t xml:space="preserve"> </w:t>
      </w:r>
      <w:r>
        <w:t>SEND team phone number] or by email to [LA SEND team email] (for pupils with special educational needs).</w:t>
      </w:r>
    </w:p>
    <w:p w14:paraId="0FFD392D" w14:textId="77777777" w:rsidR="00445703" w:rsidRDefault="00445703" w:rsidP="00445703">
      <w:pPr>
        <w:pStyle w:val="BodyText"/>
        <w:spacing w:before="115"/>
      </w:pPr>
    </w:p>
    <w:p w14:paraId="00873ECE" w14:textId="77777777" w:rsidR="00445703" w:rsidRDefault="00445703" w:rsidP="00445703">
      <w:pPr>
        <w:pStyle w:val="BodyText"/>
        <w:spacing w:line="247" w:lineRule="auto"/>
        <w:ind w:left="135" w:right="1284" w:hanging="10"/>
      </w:pPr>
      <w:r>
        <w:t>[Insert</w:t>
      </w:r>
      <w:r>
        <w:rPr>
          <w:spacing w:val="-3"/>
        </w:rPr>
        <w:t xml:space="preserve"> </w:t>
      </w:r>
      <w:r>
        <w:t>pupil</w:t>
      </w:r>
      <w:r>
        <w:rPr>
          <w:spacing w:val="-2"/>
        </w:rPr>
        <w:t xml:space="preserve"> </w:t>
      </w:r>
      <w:r>
        <w:t>name]’s</w:t>
      </w:r>
      <w:r>
        <w:rPr>
          <w:spacing w:val="-1"/>
        </w:rPr>
        <w:t xml:space="preserve"> </w:t>
      </w:r>
      <w:r>
        <w:t>suspension</w:t>
      </w:r>
      <w:r>
        <w:rPr>
          <w:spacing w:val="-2"/>
        </w:rPr>
        <w:t xml:space="preserve"> </w:t>
      </w:r>
      <w:r>
        <w:t>begins</w:t>
      </w:r>
      <w:r>
        <w:rPr>
          <w:spacing w:val="-2"/>
        </w:rPr>
        <w:t xml:space="preserve"> </w:t>
      </w:r>
      <w:r>
        <w:t>on</w:t>
      </w:r>
      <w:r>
        <w:rPr>
          <w:spacing w:val="-4"/>
        </w:rPr>
        <w:t xml:space="preserve"> </w:t>
      </w:r>
      <w:r>
        <w:t>the</w:t>
      </w:r>
      <w:r>
        <w:rPr>
          <w:spacing w:val="-4"/>
        </w:rPr>
        <w:t xml:space="preserve"> </w:t>
      </w:r>
      <w:r>
        <w:t>[morning/afternoon]</w:t>
      </w:r>
      <w:r>
        <w:rPr>
          <w:spacing w:val="-3"/>
        </w:rPr>
        <w:t xml:space="preserve"> </w:t>
      </w:r>
      <w:r>
        <w:t>of</w:t>
      </w:r>
      <w:r>
        <w:rPr>
          <w:spacing w:val="-3"/>
        </w:rPr>
        <w:t xml:space="preserve"> </w:t>
      </w:r>
      <w:r>
        <w:t>[insert</w:t>
      </w:r>
      <w:r>
        <w:rPr>
          <w:spacing w:val="-3"/>
        </w:rPr>
        <w:t xml:space="preserve"> </w:t>
      </w:r>
      <w:r>
        <w:t>first</w:t>
      </w:r>
      <w:r>
        <w:rPr>
          <w:spacing w:val="-3"/>
        </w:rPr>
        <w:t xml:space="preserve"> </w:t>
      </w:r>
      <w:r>
        <w:t>date</w:t>
      </w:r>
      <w:r>
        <w:rPr>
          <w:spacing w:val="-4"/>
        </w:rPr>
        <w:t xml:space="preserve"> </w:t>
      </w:r>
      <w:r>
        <w:t>of</w:t>
      </w:r>
      <w:r>
        <w:rPr>
          <w:spacing w:val="-3"/>
        </w:rPr>
        <w:t xml:space="preserve"> </w:t>
      </w:r>
      <w:r>
        <w:t>the suspension] and ends the afternoon of [insert last date of the suspension].</w:t>
      </w:r>
    </w:p>
    <w:p w14:paraId="5F8114F0" w14:textId="77777777" w:rsidR="00445703" w:rsidRDefault="00445703" w:rsidP="00445703">
      <w:pPr>
        <w:pStyle w:val="BodyText"/>
        <w:spacing w:before="114"/>
      </w:pPr>
    </w:p>
    <w:p w14:paraId="760D2C8D" w14:textId="77777777" w:rsidR="00445703" w:rsidRDefault="00445703" w:rsidP="00445703">
      <w:pPr>
        <w:pStyle w:val="BodyText"/>
        <w:spacing w:before="1"/>
        <w:ind w:left="126"/>
      </w:pPr>
      <w:r>
        <w:t>Yours</w:t>
      </w:r>
      <w:r>
        <w:rPr>
          <w:spacing w:val="-2"/>
        </w:rPr>
        <w:t xml:space="preserve"> sincerely</w:t>
      </w:r>
    </w:p>
    <w:p w14:paraId="72732211" w14:textId="77777777" w:rsidR="00445703" w:rsidRDefault="00445703" w:rsidP="00445703">
      <w:pPr>
        <w:pStyle w:val="BodyText"/>
      </w:pPr>
    </w:p>
    <w:p w14:paraId="45EEE854" w14:textId="77777777" w:rsidR="00445703" w:rsidRDefault="00445703" w:rsidP="00445703">
      <w:pPr>
        <w:pStyle w:val="BodyText"/>
      </w:pPr>
    </w:p>
    <w:p w14:paraId="7953A59F" w14:textId="77777777" w:rsidR="00445703" w:rsidRDefault="00445703" w:rsidP="00445703">
      <w:pPr>
        <w:pStyle w:val="BodyText"/>
      </w:pPr>
    </w:p>
    <w:p w14:paraId="1905AD11" w14:textId="77777777" w:rsidR="00445703" w:rsidRDefault="00445703" w:rsidP="00445703">
      <w:pPr>
        <w:pStyle w:val="BodyText"/>
        <w:spacing w:before="201"/>
      </w:pPr>
    </w:p>
    <w:p w14:paraId="09CD12A9" w14:textId="77777777" w:rsidR="00445703" w:rsidRDefault="00445703" w:rsidP="00445703">
      <w:pPr>
        <w:pStyle w:val="Heading1"/>
        <w:ind w:left="135" w:firstLine="0"/>
      </w:pPr>
      <w:bookmarkStart w:id="42" w:name="_bookmark21"/>
      <w:bookmarkStart w:id="43" w:name="_Toc223641270"/>
      <w:bookmarkEnd w:id="42"/>
      <w:r>
        <w:t>Appendix</w:t>
      </w:r>
      <w:r>
        <w:rPr>
          <w:spacing w:val="-8"/>
        </w:rPr>
        <w:t xml:space="preserve"> </w:t>
      </w:r>
      <w:r>
        <w:t>4</w:t>
      </w:r>
      <w:r>
        <w:rPr>
          <w:spacing w:val="-9"/>
        </w:rPr>
        <w:t xml:space="preserve"> </w:t>
      </w:r>
      <w:r>
        <w:t>Letter</w:t>
      </w:r>
      <w:r>
        <w:rPr>
          <w:spacing w:val="-10"/>
        </w:rPr>
        <w:t xml:space="preserve"> </w:t>
      </w:r>
      <w:r>
        <w:t>D</w:t>
      </w:r>
      <w:r>
        <w:rPr>
          <w:spacing w:val="-7"/>
        </w:rPr>
        <w:t xml:space="preserve"> </w:t>
      </w:r>
      <w:r>
        <w:t>–</w:t>
      </w:r>
      <w:r>
        <w:rPr>
          <w:spacing w:val="-10"/>
        </w:rPr>
        <w:t xml:space="preserve"> </w:t>
      </w:r>
      <w:r>
        <w:t>confirmation</w:t>
      </w:r>
      <w:r>
        <w:rPr>
          <w:spacing w:val="-11"/>
        </w:rPr>
        <w:t xml:space="preserve"> </w:t>
      </w:r>
      <w:r>
        <w:t>of</w:t>
      </w:r>
      <w:r>
        <w:rPr>
          <w:spacing w:val="-10"/>
        </w:rPr>
        <w:t xml:space="preserve"> </w:t>
      </w:r>
      <w:r>
        <w:t>permanent</w:t>
      </w:r>
      <w:r>
        <w:rPr>
          <w:spacing w:val="-11"/>
        </w:rPr>
        <w:t xml:space="preserve"> </w:t>
      </w:r>
      <w:r>
        <w:rPr>
          <w:spacing w:val="-2"/>
        </w:rPr>
        <w:t>exclusion</w:t>
      </w:r>
      <w:bookmarkEnd w:id="43"/>
    </w:p>
    <w:p w14:paraId="1B519AB0" w14:textId="77777777" w:rsidR="00445703" w:rsidRDefault="00445703" w:rsidP="00445703">
      <w:pPr>
        <w:pStyle w:val="BodyText"/>
        <w:spacing w:before="316"/>
        <w:ind w:left="126"/>
      </w:pPr>
      <w:r>
        <w:rPr>
          <w:spacing w:val="-4"/>
        </w:rPr>
        <w:t>Dear</w:t>
      </w:r>
    </w:p>
    <w:p w14:paraId="24A81BBE" w14:textId="77777777" w:rsidR="00445703" w:rsidRDefault="00445703" w:rsidP="00445703">
      <w:pPr>
        <w:pStyle w:val="BodyText"/>
        <w:spacing w:before="36"/>
      </w:pPr>
    </w:p>
    <w:p w14:paraId="603D1EA4" w14:textId="77777777" w:rsidR="00445703" w:rsidRDefault="00445703" w:rsidP="00445703">
      <w:pPr>
        <w:pStyle w:val="BodyText"/>
        <w:spacing w:before="1" w:line="249" w:lineRule="auto"/>
        <w:ind w:left="135" w:right="1284" w:hanging="10"/>
      </w:pPr>
      <w:r>
        <w:t>I</w:t>
      </w:r>
      <w:r>
        <w:rPr>
          <w:spacing w:val="-3"/>
        </w:rPr>
        <w:t xml:space="preserve"> </w:t>
      </w:r>
      <w:r>
        <w:t>refer</w:t>
      </w:r>
      <w:r>
        <w:rPr>
          <w:spacing w:val="-3"/>
        </w:rPr>
        <w:t xml:space="preserve"> </w:t>
      </w:r>
      <w:r>
        <w:t>to</w:t>
      </w:r>
      <w:r>
        <w:rPr>
          <w:spacing w:val="-4"/>
        </w:rPr>
        <w:t xml:space="preserve"> </w:t>
      </w:r>
      <w:r>
        <w:t>the</w:t>
      </w:r>
      <w:r>
        <w:rPr>
          <w:spacing w:val="-4"/>
        </w:rPr>
        <w:t xml:space="preserve"> </w:t>
      </w:r>
      <w:r>
        <w:t>meeting</w:t>
      </w:r>
      <w:r>
        <w:rPr>
          <w:spacing w:val="-4"/>
        </w:rPr>
        <w:t xml:space="preserve"> </w:t>
      </w:r>
      <w:r>
        <w:t>of</w:t>
      </w:r>
      <w:r>
        <w:rPr>
          <w:spacing w:val="-3"/>
        </w:rPr>
        <w:t xml:space="preserve"> </w:t>
      </w:r>
      <w:r>
        <w:t>the</w:t>
      </w:r>
      <w:r>
        <w:rPr>
          <w:spacing w:val="-2"/>
        </w:rPr>
        <w:t xml:space="preserve"> </w:t>
      </w:r>
      <w:r>
        <w:t>Governors</w:t>
      </w:r>
      <w:r>
        <w:rPr>
          <w:spacing w:val="-1"/>
        </w:rPr>
        <w:t xml:space="preserve"> </w:t>
      </w:r>
      <w:r>
        <w:t>Discipline</w:t>
      </w:r>
      <w:r>
        <w:rPr>
          <w:spacing w:val="-2"/>
        </w:rPr>
        <w:t xml:space="preserve"> </w:t>
      </w:r>
      <w:r>
        <w:t>Committee</w:t>
      </w:r>
      <w:r>
        <w:rPr>
          <w:spacing w:val="-2"/>
        </w:rPr>
        <w:t xml:space="preserve"> </w:t>
      </w:r>
      <w:r>
        <w:t>on</w:t>
      </w:r>
      <w:r>
        <w:rPr>
          <w:spacing w:val="-4"/>
        </w:rPr>
        <w:t xml:space="preserve"> </w:t>
      </w:r>
      <w:r>
        <w:t>[insert</w:t>
      </w:r>
      <w:r>
        <w:rPr>
          <w:spacing w:val="-3"/>
        </w:rPr>
        <w:t xml:space="preserve"> </w:t>
      </w:r>
      <w:r>
        <w:t>date],</w:t>
      </w:r>
      <w:r>
        <w:rPr>
          <w:spacing w:val="-2"/>
        </w:rPr>
        <w:t xml:space="preserve"> </w:t>
      </w:r>
      <w:r>
        <w:t>when</w:t>
      </w:r>
      <w:r>
        <w:rPr>
          <w:spacing w:val="-4"/>
        </w:rPr>
        <w:t xml:space="preserve"> </w:t>
      </w:r>
      <w:r>
        <w:t>the</w:t>
      </w:r>
      <w:r>
        <w:rPr>
          <w:spacing w:val="-2"/>
        </w:rPr>
        <w:t xml:space="preserve"> </w:t>
      </w:r>
      <w:r>
        <w:t xml:space="preserve">question of (insert pupil name’s) permanent exclusion was considered. You are aware that the Local Governing Body has the power to order re-instatement, but I regret to inform you that on this occasion the Committee has decided that the Head Teacher’s decision to exclude should be </w:t>
      </w:r>
      <w:r>
        <w:rPr>
          <w:spacing w:val="-2"/>
        </w:rPr>
        <w:t>upheld.</w:t>
      </w:r>
    </w:p>
    <w:p w14:paraId="23CD5285" w14:textId="77777777" w:rsidR="00445703" w:rsidRDefault="00445703" w:rsidP="00445703">
      <w:pPr>
        <w:pStyle w:val="BodyText"/>
        <w:spacing w:before="20"/>
      </w:pPr>
    </w:p>
    <w:p w14:paraId="16E38319" w14:textId="77777777" w:rsidR="00445703" w:rsidRDefault="00445703" w:rsidP="00445703">
      <w:pPr>
        <w:pStyle w:val="BodyText"/>
        <w:spacing w:before="1" w:line="249" w:lineRule="auto"/>
        <w:ind w:left="135" w:right="3472" w:hanging="10"/>
      </w:pPr>
      <w:r>
        <w:t>The</w:t>
      </w:r>
      <w:r>
        <w:rPr>
          <w:spacing w:val="-3"/>
        </w:rPr>
        <w:t xml:space="preserve"> </w:t>
      </w:r>
      <w:r>
        <w:t>Governors</w:t>
      </w:r>
      <w:r>
        <w:rPr>
          <w:spacing w:val="-2"/>
        </w:rPr>
        <w:t xml:space="preserve"> </w:t>
      </w:r>
      <w:r>
        <w:t>have</w:t>
      </w:r>
      <w:r>
        <w:rPr>
          <w:spacing w:val="-5"/>
        </w:rPr>
        <w:t xml:space="preserve"> </w:t>
      </w:r>
      <w:r>
        <w:t>come</w:t>
      </w:r>
      <w:r>
        <w:rPr>
          <w:spacing w:val="-5"/>
        </w:rPr>
        <w:t xml:space="preserve"> </w:t>
      </w:r>
      <w:r>
        <w:t>to</w:t>
      </w:r>
      <w:r>
        <w:rPr>
          <w:spacing w:val="-5"/>
        </w:rPr>
        <w:t xml:space="preserve"> </w:t>
      </w:r>
      <w:r>
        <w:t>this</w:t>
      </w:r>
      <w:r>
        <w:rPr>
          <w:spacing w:val="-2"/>
        </w:rPr>
        <w:t xml:space="preserve"> </w:t>
      </w:r>
      <w:r>
        <w:t>decision</w:t>
      </w:r>
      <w:r>
        <w:rPr>
          <w:spacing w:val="-5"/>
        </w:rPr>
        <w:t xml:space="preserve"> </w:t>
      </w:r>
      <w:r>
        <w:t>for</w:t>
      </w:r>
      <w:r>
        <w:rPr>
          <w:spacing w:val="-4"/>
        </w:rPr>
        <w:t xml:space="preserve"> </w:t>
      </w:r>
      <w:r>
        <w:t>the</w:t>
      </w:r>
      <w:r>
        <w:rPr>
          <w:spacing w:val="-3"/>
        </w:rPr>
        <w:t xml:space="preserve"> </w:t>
      </w:r>
      <w:r>
        <w:t>following</w:t>
      </w:r>
      <w:r>
        <w:rPr>
          <w:spacing w:val="-3"/>
        </w:rPr>
        <w:t xml:space="preserve"> </w:t>
      </w:r>
      <w:r>
        <w:t>reasons: [insert reasons]</w:t>
      </w:r>
    </w:p>
    <w:p w14:paraId="31291433" w14:textId="77777777" w:rsidR="00445703" w:rsidRDefault="00445703" w:rsidP="00445703">
      <w:pPr>
        <w:pStyle w:val="BodyText"/>
        <w:spacing w:before="24"/>
      </w:pPr>
    </w:p>
    <w:p w14:paraId="0FF8B243" w14:textId="77777777" w:rsidR="00445703" w:rsidRDefault="00445703" w:rsidP="00445703">
      <w:pPr>
        <w:pStyle w:val="BodyText"/>
        <w:spacing w:line="249" w:lineRule="auto"/>
        <w:ind w:left="126" w:right="1286"/>
      </w:pPr>
      <w:r>
        <w:t>You</w:t>
      </w:r>
      <w:r>
        <w:rPr>
          <w:spacing w:val="-2"/>
        </w:rPr>
        <w:t xml:space="preserve"> </w:t>
      </w:r>
      <w:r>
        <w:t>have</w:t>
      </w:r>
      <w:r>
        <w:rPr>
          <w:spacing w:val="-2"/>
        </w:rPr>
        <w:t xml:space="preserve"> </w:t>
      </w:r>
      <w:r>
        <w:t>a</w:t>
      </w:r>
      <w:r>
        <w:rPr>
          <w:spacing w:val="-4"/>
        </w:rPr>
        <w:t xml:space="preserve"> </w:t>
      </w:r>
      <w:r>
        <w:t>right</w:t>
      </w:r>
      <w:r>
        <w:rPr>
          <w:spacing w:val="-3"/>
        </w:rPr>
        <w:t xml:space="preserve"> </w:t>
      </w:r>
      <w:r>
        <w:t>to</w:t>
      </w:r>
      <w:r>
        <w:rPr>
          <w:spacing w:val="-6"/>
        </w:rPr>
        <w:t xml:space="preserve"> </w:t>
      </w:r>
      <w:r>
        <w:t>make</w:t>
      </w:r>
      <w:r>
        <w:rPr>
          <w:spacing w:val="-4"/>
        </w:rPr>
        <w:t xml:space="preserve"> </w:t>
      </w:r>
      <w:r>
        <w:t>representations</w:t>
      </w:r>
      <w:r>
        <w:rPr>
          <w:spacing w:val="-4"/>
        </w:rPr>
        <w:t xml:space="preserve"> </w:t>
      </w:r>
      <w:r>
        <w:t>to</w:t>
      </w:r>
      <w:r>
        <w:rPr>
          <w:spacing w:val="-2"/>
        </w:rPr>
        <w:t xml:space="preserve"> </w:t>
      </w:r>
      <w:r>
        <w:t>an</w:t>
      </w:r>
      <w:r>
        <w:rPr>
          <w:spacing w:val="-4"/>
        </w:rPr>
        <w:t xml:space="preserve"> </w:t>
      </w:r>
      <w:r>
        <w:t>Independent Review</w:t>
      </w:r>
      <w:r>
        <w:rPr>
          <w:spacing w:val="-3"/>
        </w:rPr>
        <w:t xml:space="preserve"> </w:t>
      </w:r>
      <w:r>
        <w:t>Panel</w:t>
      </w:r>
      <w:r>
        <w:rPr>
          <w:spacing w:val="-5"/>
        </w:rPr>
        <w:t xml:space="preserve"> </w:t>
      </w:r>
      <w:r>
        <w:t>where</w:t>
      </w:r>
      <w:r>
        <w:rPr>
          <w:spacing w:val="-4"/>
        </w:rPr>
        <w:t xml:space="preserve"> </w:t>
      </w:r>
      <w:r>
        <w:t>you</w:t>
      </w:r>
      <w:r>
        <w:rPr>
          <w:spacing w:val="-2"/>
        </w:rPr>
        <w:t xml:space="preserve"> </w:t>
      </w:r>
      <w:r>
        <w:t>can</w:t>
      </w:r>
      <w:r>
        <w:rPr>
          <w:spacing w:val="-4"/>
        </w:rPr>
        <w:t xml:space="preserve"> </w:t>
      </w:r>
      <w:r>
        <w:t xml:space="preserve">make oral and written statements. In </w:t>
      </w:r>
      <w:proofErr w:type="gramStart"/>
      <w:r>
        <w:t>addition</w:t>
      </w:r>
      <w:proofErr w:type="gramEnd"/>
      <w:r>
        <w:t xml:space="preserve"> if you believe the exclusion relates to your child having special educational needs you may request that the trust should appoint an independent SEN Expert to attend the Panel; this SEN expert’s role is to provide impartial advice on how SEN may be relevant to the exclusion.</w:t>
      </w:r>
    </w:p>
    <w:p w14:paraId="52DB5DA0" w14:textId="77777777" w:rsidR="00445703" w:rsidRDefault="00445703" w:rsidP="00445703">
      <w:pPr>
        <w:pStyle w:val="BodyText"/>
        <w:spacing w:line="249" w:lineRule="auto"/>
        <w:sectPr w:rsidR="00445703" w:rsidSect="00445703">
          <w:pgSz w:w="11900" w:h="16850"/>
          <w:pgMar w:top="960" w:right="141" w:bottom="1280" w:left="992" w:header="0" w:footer="1015" w:gutter="0"/>
          <w:cols w:space="720"/>
        </w:sectPr>
      </w:pPr>
    </w:p>
    <w:p w14:paraId="44A3A030" w14:textId="77777777" w:rsidR="00445703" w:rsidRDefault="00445703" w:rsidP="00445703">
      <w:pPr>
        <w:pStyle w:val="BodyText"/>
      </w:pPr>
    </w:p>
    <w:p w14:paraId="54451BD7" w14:textId="77777777" w:rsidR="00445703" w:rsidRDefault="00445703" w:rsidP="00445703">
      <w:pPr>
        <w:pStyle w:val="BodyText"/>
      </w:pPr>
    </w:p>
    <w:p w14:paraId="7A49EF1A" w14:textId="77777777" w:rsidR="00445703" w:rsidRDefault="00445703" w:rsidP="00445703">
      <w:pPr>
        <w:pStyle w:val="BodyText"/>
        <w:spacing w:before="31"/>
      </w:pPr>
    </w:p>
    <w:p w14:paraId="0166BD26" w14:textId="77777777" w:rsidR="00445703" w:rsidRDefault="00445703" w:rsidP="00445703">
      <w:pPr>
        <w:pStyle w:val="BodyText"/>
        <w:spacing w:line="247" w:lineRule="auto"/>
        <w:ind w:left="135" w:right="1284" w:hanging="10"/>
      </w:pPr>
      <w:r>
        <w:t>You</w:t>
      </w:r>
      <w:r>
        <w:rPr>
          <w:spacing w:val="-2"/>
        </w:rPr>
        <w:t xml:space="preserve"> </w:t>
      </w:r>
      <w:r>
        <w:t>will</w:t>
      </w:r>
      <w:r>
        <w:rPr>
          <w:spacing w:val="-2"/>
        </w:rPr>
        <w:t xml:space="preserve"> </w:t>
      </w:r>
      <w:r>
        <w:t>need</w:t>
      </w:r>
      <w:r>
        <w:rPr>
          <w:spacing w:val="-2"/>
        </w:rPr>
        <w:t xml:space="preserve"> </w:t>
      </w:r>
      <w:r>
        <w:t>to</w:t>
      </w:r>
      <w:r>
        <w:rPr>
          <w:spacing w:val="-2"/>
        </w:rPr>
        <w:t xml:space="preserve"> </w:t>
      </w:r>
      <w:r>
        <w:t>write</w:t>
      </w:r>
      <w:r>
        <w:rPr>
          <w:spacing w:val="-4"/>
        </w:rPr>
        <w:t xml:space="preserve"> </w:t>
      </w:r>
      <w:r>
        <w:t>to</w:t>
      </w:r>
      <w:r>
        <w:rPr>
          <w:spacing w:val="-4"/>
        </w:rPr>
        <w:t xml:space="preserve"> </w:t>
      </w:r>
      <w:r>
        <w:t>trust</w:t>
      </w:r>
      <w:r>
        <w:rPr>
          <w:spacing w:val="-2"/>
        </w:rPr>
        <w:t xml:space="preserve"> </w:t>
      </w:r>
      <w:r>
        <w:t>via</w:t>
      </w:r>
      <w:r>
        <w:rPr>
          <w:spacing w:val="-5"/>
        </w:rPr>
        <w:t xml:space="preserve"> </w:t>
      </w:r>
      <w:r>
        <w:t>email</w:t>
      </w:r>
      <w:r>
        <w:rPr>
          <w:spacing w:val="-5"/>
        </w:rPr>
        <w:t xml:space="preserve"> </w:t>
      </w:r>
      <w:r>
        <w:t>to</w:t>
      </w:r>
      <w:r>
        <w:rPr>
          <w:spacing w:val="-2"/>
        </w:rPr>
        <w:t xml:space="preserve"> </w:t>
      </w:r>
      <w:r>
        <w:t>confirm</w:t>
      </w:r>
      <w:r>
        <w:rPr>
          <w:spacing w:val="-2"/>
        </w:rPr>
        <w:t xml:space="preserve"> </w:t>
      </w:r>
      <w:r>
        <w:t>your intention to request a review by [Insert date 15 school days from date of this letter)</w:t>
      </w:r>
    </w:p>
    <w:p w14:paraId="5D73024A" w14:textId="77777777" w:rsidR="00445703" w:rsidRDefault="00445703" w:rsidP="00445703">
      <w:pPr>
        <w:pStyle w:val="BodyText"/>
        <w:spacing w:before="30"/>
      </w:pPr>
    </w:p>
    <w:p w14:paraId="202BC686" w14:textId="77777777" w:rsidR="00445703" w:rsidRDefault="00445703" w:rsidP="00445703">
      <w:pPr>
        <w:pStyle w:val="BodyText"/>
        <w:spacing w:line="249" w:lineRule="auto"/>
        <w:ind w:left="135" w:right="1284" w:hanging="10"/>
      </w:pPr>
      <w:r>
        <w:t>Advice</w:t>
      </w:r>
      <w:r>
        <w:rPr>
          <w:spacing w:val="-2"/>
        </w:rPr>
        <w:t xml:space="preserve"> </w:t>
      </w:r>
      <w:r>
        <w:t>on</w:t>
      </w:r>
      <w:r>
        <w:rPr>
          <w:spacing w:val="-2"/>
        </w:rPr>
        <w:t xml:space="preserve"> </w:t>
      </w:r>
      <w:r>
        <w:t>the</w:t>
      </w:r>
      <w:r>
        <w:rPr>
          <w:spacing w:val="-4"/>
        </w:rPr>
        <w:t xml:space="preserve"> </w:t>
      </w:r>
      <w:r>
        <w:t>exclusions</w:t>
      </w:r>
      <w:r>
        <w:rPr>
          <w:spacing w:val="-4"/>
        </w:rPr>
        <w:t xml:space="preserve"> </w:t>
      </w:r>
      <w:r>
        <w:t>process</w:t>
      </w:r>
      <w:r>
        <w:rPr>
          <w:spacing w:val="-1"/>
        </w:rPr>
        <w:t xml:space="preserve"> </w:t>
      </w:r>
      <w:r>
        <w:t>can</w:t>
      </w:r>
      <w:r>
        <w:rPr>
          <w:spacing w:val="-4"/>
        </w:rPr>
        <w:t xml:space="preserve"> </w:t>
      </w:r>
      <w:r>
        <w:t>also</w:t>
      </w:r>
      <w:r>
        <w:rPr>
          <w:spacing w:val="-2"/>
        </w:rPr>
        <w:t xml:space="preserve"> </w:t>
      </w:r>
      <w:r>
        <w:t>be</w:t>
      </w:r>
      <w:r>
        <w:rPr>
          <w:spacing w:val="-4"/>
        </w:rPr>
        <w:t xml:space="preserve"> </w:t>
      </w:r>
      <w:r>
        <w:t>obtained</w:t>
      </w:r>
      <w:r>
        <w:rPr>
          <w:spacing w:val="-2"/>
        </w:rPr>
        <w:t xml:space="preserve"> </w:t>
      </w:r>
      <w:r>
        <w:t>from</w:t>
      </w:r>
      <w:r>
        <w:rPr>
          <w:spacing w:val="-3"/>
        </w:rPr>
        <w:t xml:space="preserve"> </w:t>
      </w:r>
      <w:r>
        <w:t>the</w:t>
      </w:r>
      <w:r>
        <w:rPr>
          <w:spacing w:val="-2"/>
        </w:rPr>
        <w:t xml:space="preserve"> </w:t>
      </w:r>
      <w:r>
        <w:t>Exclusions</w:t>
      </w:r>
      <w:r>
        <w:rPr>
          <w:spacing w:val="-1"/>
        </w:rPr>
        <w:t xml:space="preserve"> </w:t>
      </w:r>
      <w:r>
        <w:t>Team</w:t>
      </w:r>
      <w:r>
        <w:rPr>
          <w:spacing w:val="-3"/>
        </w:rPr>
        <w:t xml:space="preserve"> </w:t>
      </w:r>
      <w:r>
        <w:t>in</w:t>
      </w:r>
      <w:r>
        <w:rPr>
          <w:spacing w:val="-2"/>
        </w:rPr>
        <w:t xml:space="preserve"> </w:t>
      </w:r>
      <w:r>
        <w:t>Children’s Services by telephone on [insert LA exclusion team phone number] or by email to [insert LA exclusion team email],</w:t>
      </w:r>
      <w:r>
        <w:rPr>
          <w:spacing w:val="-1"/>
        </w:rPr>
        <w:t xml:space="preserve"> </w:t>
      </w:r>
      <w:r>
        <w:t>or</w:t>
      </w:r>
      <w:r>
        <w:rPr>
          <w:spacing w:val="-1"/>
        </w:rPr>
        <w:t xml:space="preserve"> </w:t>
      </w:r>
      <w:r>
        <w:t>the</w:t>
      </w:r>
      <w:r>
        <w:rPr>
          <w:spacing w:val="-2"/>
        </w:rPr>
        <w:t xml:space="preserve"> </w:t>
      </w:r>
      <w:r>
        <w:t>SEND Partnership by telephone</w:t>
      </w:r>
      <w:r>
        <w:rPr>
          <w:spacing w:val="-2"/>
        </w:rPr>
        <w:t xml:space="preserve"> </w:t>
      </w:r>
      <w:r>
        <w:t>on</w:t>
      </w:r>
      <w:r>
        <w:rPr>
          <w:spacing w:val="-2"/>
        </w:rPr>
        <w:t xml:space="preserve"> </w:t>
      </w:r>
      <w:r>
        <w:t>[insert</w:t>
      </w:r>
      <w:r>
        <w:rPr>
          <w:spacing w:val="-1"/>
        </w:rPr>
        <w:t xml:space="preserve"> </w:t>
      </w:r>
      <w:r>
        <w:t>LA</w:t>
      </w:r>
      <w:r>
        <w:rPr>
          <w:spacing w:val="-3"/>
        </w:rPr>
        <w:t xml:space="preserve"> </w:t>
      </w:r>
      <w:r>
        <w:t>SEND team phone number] or by email to [LA SEND team email] (for pupils with special educational needs).</w:t>
      </w:r>
    </w:p>
    <w:p w14:paraId="4A6BC85D" w14:textId="77777777" w:rsidR="00445703" w:rsidRDefault="00445703" w:rsidP="00445703">
      <w:pPr>
        <w:pStyle w:val="BodyText"/>
        <w:spacing w:before="22"/>
      </w:pPr>
    </w:p>
    <w:p w14:paraId="23F26EC7" w14:textId="77777777" w:rsidR="00445703" w:rsidRDefault="00445703" w:rsidP="00445703">
      <w:pPr>
        <w:pStyle w:val="BodyText"/>
        <w:spacing w:line="247" w:lineRule="auto"/>
        <w:ind w:left="135" w:right="1284" w:hanging="10"/>
      </w:pPr>
      <w:r>
        <w:t>You</w:t>
      </w:r>
      <w:r>
        <w:rPr>
          <w:spacing w:val="-1"/>
        </w:rPr>
        <w:t xml:space="preserve"> </w:t>
      </w:r>
      <w:r>
        <w:t>have</w:t>
      </w:r>
      <w:r>
        <w:rPr>
          <w:spacing w:val="-1"/>
        </w:rPr>
        <w:t xml:space="preserve"> </w:t>
      </w:r>
      <w:r>
        <w:t>a</w:t>
      </w:r>
      <w:r>
        <w:rPr>
          <w:spacing w:val="-3"/>
        </w:rPr>
        <w:t xml:space="preserve"> </w:t>
      </w:r>
      <w:r>
        <w:t>right</w:t>
      </w:r>
      <w:r>
        <w:rPr>
          <w:spacing w:val="-2"/>
        </w:rPr>
        <w:t xml:space="preserve"> </w:t>
      </w:r>
      <w:r>
        <w:t>to</w:t>
      </w:r>
      <w:r>
        <w:rPr>
          <w:spacing w:val="-5"/>
        </w:rPr>
        <w:t xml:space="preserve"> </w:t>
      </w:r>
      <w:r>
        <w:t>make</w:t>
      </w:r>
      <w:r>
        <w:rPr>
          <w:spacing w:val="-3"/>
        </w:rPr>
        <w:t xml:space="preserve"> </w:t>
      </w:r>
      <w:r>
        <w:t>this</w:t>
      </w:r>
      <w:r>
        <w:rPr>
          <w:spacing w:val="-3"/>
        </w:rPr>
        <w:t xml:space="preserve"> </w:t>
      </w:r>
      <w:r>
        <w:t>request even</w:t>
      </w:r>
      <w:r>
        <w:rPr>
          <w:spacing w:val="-3"/>
        </w:rPr>
        <w:t xml:space="preserve"> </w:t>
      </w:r>
      <w:r>
        <w:t>if</w:t>
      </w:r>
      <w:r>
        <w:rPr>
          <w:spacing w:val="-2"/>
        </w:rPr>
        <w:t xml:space="preserve"> </w:t>
      </w:r>
      <w:r>
        <w:t>you</w:t>
      </w:r>
      <w:r>
        <w:rPr>
          <w:spacing w:val="-3"/>
        </w:rPr>
        <w:t xml:space="preserve"> </w:t>
      </w:r>
      <w:r>
        <w:t>did</w:t>
      </w:r>
      <w:r>
        <w:rPr>
          <w:spacing w:val="-1"/>
        </w:rPr>
        <w:t xml:space="preserve"> </w:t>
      </w:r>
      <w:r>
        <w:t>not attend</w:t>
      </w:r>
      <w:r>
        <w:rPr>
          <w:spacing w:val="-3"/>
        </w:rPr>
        <w:t xml:space="preserve"> </w:t>
      </w:r>
      <w:r>
        <w:t>the</w:t>
      </w:r>
      <w:r>
        <w:rPr>
          <w:spacing w:val="-6"/>
        </w:rPr>
        <w:t xml:space="preserve"> </w:t>
      </w:r>
      <w:r>
        <w:t>meeting</w:t>
      </w:r>
      <w:r>
        <w:rPr>
          <w:spacing w:val="-1"/>
        </w:rPr>
        <w:t xml:space="preserve"> </w:t>
      </w:r>
      <w:r>
        <w:t>of</w:t>
      </w:r>
      <w:r>
        <w:rPr>
          <w:spacing w:val="-1"/>
        </w:rPr>
        <w:t xml:space="preserve"> </w:t>
      </w:r>
      <w:r>
        <w:t>the</w:t>
      </w:r>
      <w:r>
        <w:rPr>
          <w:spacing w:val="-3"/>
        </w:rPr>
        <w:t xml:space="preserve"> </w:t>
      </w:r>
      <w:r>
        <w:t xml:space="preserve">Discipline </w:t>
      </w:r>
      <w:r>
        <w:rPr>
          <w:spacing w:val="-2"/>
        </w:rPr>
        <w:t>Committee.</w:t>
      </w:r>
    </w:p>
    <w:p w14:paraId="26909DB7" w14:textId="77777777" w:rsidR="00445703" w:rsidRDefault="00445703" w:rsidP="00445703">
      <w:pPr>
        <w:pStyle w:val="BodyText"/>
        <w:spacing w:before="27"/>
      </w:pPr>
    </w:p>
    <w:p w14:paraId="14FF2BA8" w14:textId="77777777" w:rsidR="00445703" w:rsidRDefault="00445703" w:rsidP="00445703">
      <w:pPr>
        <w:pStyle w:val="BodyText"/>
        <w:ind w:left="126"/>
      </w:pPr>
      <w:r>
        <w:t>Yours</w:t>
      </w:r>
      <w:r>
        <w:rPr>
          <w:spacing w:val="-2"/>
        </w:rPr>
        <w:t xml:space="preserve"> sincerely,</w:t>
      </w:r>
    </w:p>
    <w:p w14:paraId="43D704D4" w14:textId="77777777" w:rsidR="00BE2612" w:rsidRDefault="00BE2612" w:rsidP="006928D9">
      <w:pPr>
        <w:pStyle w:val="BodyText"/>
        <w:ind w:left="1015" w:right="561"/>
        <w:jc w:val="both"/>
      </w:pPr>
    </w:p>
    <w:sectPr w:rsidR="00BE2612" w:rsidSect="00445703">
      <w:pgSz w:w="11900" w:h="16850"/>
      <w:pgMar w:top="960" w:right="141" w:bottom="1280" w:left="992" w:header="0" w:footer="10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B971E" w14:textId="77777777" w:rsidR="002A7E4E" w:rsidRDefault="002A7E4E" w:rsidP="00525191">
      <w:r>
        <w:separator/>
      </w:r>
    </w:p>
  </w:endnote>
  <w:endnote w:type="continuationSeparator" w:id="0">
    <w:p w14:paraId="0CC20593" w14:textId="77777777" w:rsidR="002A7E4E" w:rsidRDefault="002A7E4E" w:rsidP="0052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337249"/>
      <w:docPartObj>
        <w:docPartGallery w:val="Page Numbers (Bottom of Page)"/>
        <w:docPartUnique/>
      </w:docPartObj>
    </w:sdtPr>
    <w:sdtContent>
      <w:p w14:paraId="5E43F2E7" w14:textId="10B2408F" w:rsidR="00EB1FD5" w:rsidRDefault="00EB1FD5">
        <w:pPr>
          <w:pStyle w:val="Footer"/>
          <w:jc w:val="center"/>
        </w:pPr>
        <w:r>
          <w:fldChar w:fldCharType="begin"/>
        </w:r>
        <w:r>
          <w:instrText>PAGE   \* MERGEFORMAT</w:instrText>
        </w:r>
        <w:r>
          <w:fldChar w:fldCharType="separate"/>
        </w:r>
        <w:r>
          <w:rPr>
            <w:lang w:val="en-GB"/>
          </w:rPr>
          <w:t>2</w:t>
        </w:r>
        <w:r>
          <w:fldChar w:fldCharType="end"/>
        </w:r>
      </w:p>
    </w:sdtContent>
  </w:sdt>
  <w:p w14:paraId="67903247" w14:textId="77777777" w:rsidR="004E7A2C" w:rsidRDefault="004E7A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02906"/>
      <w:docPartObj>
        <w:docPartGallery w:val="Page Numbers (Bottom of Page)"/>
        <w:docPartUnique/>
      </w:docPartObj>
    </w:sdtPr>
    <w:sdtContent>
      <w:p w14:paraId="1C950B6D" w14:textId="243E4C69" w:rsidR="004E7A2C" w:rsidRDefault="004E7A2C">
        <w:pPr>
          <w:pStyle w:val="Footer"/>
          <w:jc w:val="center"/>
        </w:pPr>
        <w:r>
          <w:fldChar w:fldCharType="begin"/>
        </w:r>
        <w:r>
          <w:instrText>PAGE   \* MERGEFORMAT</w:instrText>
        </w:r>
        <w:r>
          <w:fldChar w:fldCharType="separate"/>
        </w:r>
        <w:r>
          <w:rPr>
            <w:lang w:val="en-GB"/>
          </w:rPr>
          <w:t>2</w:t>
        </w:r>
        <w:r>
          <w:fldChar w:fldCharType="end"/>
        </w:r>
      </w:p>
    </w:sdtContent>
  </w:sdt>
  <w:p w14:paraId="69903473" w14:textId="70153B45" w:rsidR="00445703" w:rsidRDefault="00445703">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14E9F" w14:textId="77777777" w:rsidR="002A7E4E" w:rsidRDefault="002A7E4E" w:rsidP="00525191">
      <w:r>
        <w:separator/>
      </w:r>
    </w:p>
  </w:footnote>
  <w:footnote w:type="continuationSeparator" w:id="0">
    <w:p w14:paraId="2AF500C2" w14:textId="77777777" w:rsidR="002A7E4E" w:rsidRDefault="002A7E4E" w:rsidP="00525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A8C06" w14:textId="77777777" w:rsidR="00445703" w:rsidRDefault="0044570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54317"/>
    <w:multiLevelType w:val="hybridMultilevel"/>
    <w:tmpl w:val="07F6A0E8"/>
    <w:lvl w:ilvl="0" w:tplc="8A9AAB8E">
      <w:numFmt w:val="bullet"/>
      <w:lvlText w:val="•"/>
      <w:lvlJc w:val="left"/>
      <w:pPr>
        <w:ind w:left="0" w:hanging="80"/>
      </w:pPr>
      <w:rPr>
        <w:rFonts w:ascii="Arial MT" w:eastAsia="Arial MT" w:hAnsi="Arial MT" w:cs="Arial MT" w:hint="default"/>
        <w:b w:val="0"/>
        <w:bCs w:val="0"/>
        <w:i w:val="0"/>
        <w:iCs w:val="0"/>
        <w:spacing w:val="1"/>
        <w:w w:val="81"/>
        <w:sz w:val="20"/>
        <w:szCs w:val="20"/>
        <w:lang w:val="en-US" w:eastAsia="en-US" w:bidi="ar-SA"/>
      </w:rPr>
    </w:lvl>
    <w:lvl w:ilvl="1" w:tplc="DED8AE4E">
      <w:numFmt w:val="bullet"/>
      <w:lvlText w:val="•"/>
      <w:lvlJc w:val="left"/>
      <w:pPr>
        <w:ind w:left="989" w:hanging="80"/>
      </w:pPr>
      <w:rPr>
        <w:rFonts w:hint="default"/>
        <w:lang w:val="en-US" w:eastAsia="en-US" w:bidi="ar-SA"/>
      </w:rPr>
    </w:lvl>
    <w:lvl w:ilvl="2" w:tplc="61F0AFB8">
      <w:numFmt w:val="bullet"/>
      <w:lvlText w:val="•"/>
      <w:lvlJc w:val="left"/>
      <w:pPr>
        <w:ind w:left="1980" w:hanging="80"/>
      </w:pPr>
      <w:rPr>
        <w:rFonts w:hint="default"/>
        <w:lang w:val="en-US" w:eastAsia="en-US" w:bidi="ar-SA"/>
      </w:rPr>
    </w:lvl>
    <w:lvl w:ilvl="3" w:tplc="9CE461D0">
      <w:numFmt w:val="bullet"/>
      <w:lvlText w:val="•"/>
      <w:lvlJc w:val="left"/>
      <w:pPr>
        <w:ind w:left="2970" w:hanging="80"/>
      </w:pPr>
      <w:rPr>
        <w:rFonts w:hint="default"/>
        <w:lang w:val="en-US" w:eastAsia="en-US" w:bidi="ar-SA"/>
      </w:rPr>
    </w:lvl>
    <w:lvl w:ilvl="4" w:tplc="C55864AA">
      <w:numFmt w:val="bullet"/>
      <w:lvlText w:val="•"/>
      <w:lvlJc w:val="left"/>
      <w:pPr>
        <w:ind w:left="3961" w:hanging="80"/>
      </w:pPr>
      <w:rPr>
        <w:rFonts w:hint="default"/>
        <w:lang w:val="en-US" w:eastAsia="en-US" w:bidi="ar-SA"/>
      </w:rPr>
    </w:lvl>
    <w:lvl w:ilvl="5" w:tplc="29CE3CD4">
      <w:numFmt w:val="bullet"/>
      <w:lvlText w:val="•"/>
      <w:lvlJc w:val="left"/>
      <w:pPr>
        <w:ind w:left="4952" w:hanging="80"/>
      </w:pPr>
      <w:rPr>
        <w:rFonts w:hint="default"/>
        <w:lang w:val="en-US" w:eastAsia="en-US" w:bidi="ar-SA"/>
      </w:rPr>
    </w:lvl>
    <w:lvl w:ilvl="6" w:tplc="E98C2204">
      <w:numFmt w:val="bullet"/>
      <w:lvlText w:val="•"/>
      <w:lvlJc w:val="left"/>
      <w:pPr>
        <w:ind w:left="5942" w:hanging="80"/>
      </w:pPr>
      <w:rPr>
        <w:rFonts w:hint="default"/>
        <w:lang w:val="en-US" w:eastAsia="en-US" w:bidi="ar-SA"/>
      </w:rPr>
    </w:lvl>
    <w:lvl w:ilvl="7" w:tplc="5E88F5A2">
      <w:numFmt w:val="bullet"/>
      <w:lvlText w:val="•"/>
      <w:lvlJc w:val="left"/>
      <w:pPr>
        <w:ind w:left="6933" w:hanging="80"/>
      </w:pPr>
      <w:rPr>
        <w:rFonts w:hint="default"/>
        <w:lang w:val="en-US" w:eastAsia="en-US" w:bidi="ar-SA"/>
      </w:rPr>
    </w:lvl>
    <w:lvl w:ilvl="8" w:tplc="E782010E">
      <w:numFmt w:val="bullet"/>
      <w:lvlText w:val="•"/>
      <w:lvlJc w:val="left"/>
      <w:pPr>
        <w:ind w:left="7923" w:hanging="80"/>
      </w:pPr>
      <w:rPr>
        <w:rFonts w:hint="default"/>
        <w:lang w:val="en-US" w:eastAsia="en-US" w:bidi="ar-SA"/>
      </w:rPr>
    </w:lvl>
  </w:abstractNum>
  <w:abstractNum w:abstractNumId="1" w15:restartNumberingAfterBreak="0">
    <w:nsid w:val="11A526F6"/>
    <w:multiLevelType w:val="hybridMultilevel"/>
    <w:tmpl w:val="E782F2E4"/>
    <w:lvl w:ilvl="0" w:tplc="ABE2A884">
      <w:start w:val="1"/>
      <w:numFmt w:val="decimal"/>
      <w:lvlText w:val="%1."/>
      <w:lvlJc w:val="left"/>
      <w:pPr>
        <w:ind w:left="441" w:hanging="287"/>
      </w:pPr>
      <w:rPr>
        <w:rFonts w:ascii="Arial MT" w:eastAsia="Arial MT" w:hAnsi="Arial MT" w:cs="Arial MT" w:hint="default"/>
        <w:b w:val="0"/>
        <w:bCs w:val="0"/>
        <w:i w:val="0"/>
        <w:iCs w:val="0"/>
        <w:spacing w:val="-1"/>
        <w:w w:val="100"/>
        <w:sz w:val="22"/>
        <w:szCs w:val="22"/>
        <w:lang w:val="en-US" w:eastAsia="en-US" w:bidi="ar-SA"/>
      </w:rPr>
    </w:lvl>
    <w:lvl w:ilvl="1" w:tplc="6F522EE2">
      <w:numFmt w:val="bullet"/>
      <w:lvlText w:val="•"/>
      <w:lvlJc w:val="left"/>
      <w:pPr>
        <w:ind w:left="1472" w:hanging="287"/>
      </w:pPr>
      <w:rPr>
        <w:rFonts w:hint="default"/>
        <w:lang w:val="en-US" w:eastAsia="en-US" w:bidi="ar-SA"/>
      </w:rPr>
    </w:lvl>
    <w:lvl w:ilvl="2" w:tplc="F8CE8A80">
      <w:numFmt w:val="bullet"/>
      <w:lvlText w:val="•"/>
      <w:lvlJc w:val="left"/>
      <w:pPr>
        <w:ind w:left="2505" w:hanging="287"/>
      </w:pPr>
      <w:rPr>
        <w:rFonts w:hint="default"/>
        <w:lang w:val="en-US" w:eastAsia="en-US" w:bidi="ar-SA"/>
      </w:rPr>
    </w:lvl>
    <w:lvl w:ilvl="3" w:tplc="C594757A">
      <w:numFmt w:val="bullet"/>
      <w:lvlText w:val="•"/>
      <w:lvlJc w:val="left"/>
      <w:pPr>
        <w:ind w:left="3537" w:hanging="287"/>
      </w:pPr>
      <w:rPr>
        <w:rFonts w:hint="default"/>
        <w:lang w:val="en-US" w:eastAsia="en-US" w:bidi="ar-SA"/>
      </w:rPr>
    </w:lvl>
    <w:lvl w:ilvl="4" w:tplc="49F236C0">
      <w:numFmt w:val="bullet"/>
      <w:lvlText w:val="•"/>
      <w:lvlJc w:val="left"/>
      <w:pPr>
        <w:ind w:left="4570" w:hanging="287"/>
      </w:pPr>
      <w:rPr>
        <w:rFonts w:hint="default"/>
        <w:lang w:val="en-US" w:eastAsia="en-US" w:bidi="ar-SA"/>
      </w:rPr>
    </w:lvl>
    <w:lvl w:ilvl="5" w:tplc="B3E8800C">
      <w:numFmt w:val="bullet"/>
      <w:lvlText w:val="•"/>
      <w:lvlJc w:val="left"/>
      <w:pPr>
        <w:ind w:left="5603" w:hanging="287"/>
      </w:pPr>
      <w:rPr>
        <w:rFonts w:hint="default"/>
        <w:lang w:val="en-US" w:eastAsia="en-US" w:bidi="ar-SA"/>
      </w:rPr>
    </w:lvl>
    <w:lvl w:ilvl="6" w:tplc="AE1E2038">
      <w:numFmt w:val="bullet"/>
      <w:lvlText w:val="•"/>
      <w:lvlJc w:val="left"/>
      <w:pPr>
        <w:ind w:left="6635" w:hanging="287"/>
      </w:pPr>
      <w:rPr>
        <w:rFonts w:hint="default"/>
        <w:lang w:val="en-US" w:eastAsia="en-US" w:bidi="ar-SA"/>
      </w:rPr>
    </w:lvl>
    <w:lvl w:ilvl="7" w:tplc="51C0B44C">
      <w:numFmt w:val="bullet"/>
      <w:lvlText w:val="•"/>
      <w:lvlJc w:val="left"/>
      <w:pPr>
        <w:ind w:left="7668" w:hanging="287"/>
      </w:pPr>
      <w:rPr>
        <w:rFonts w:hint="default"/>
        <w:lang w:val="en-US" w:eastAsia="en-US" w:bidi="ar-SA"/>
      </w:rPr>
    </w:lvl>
    <w:lvl w:ilvl="8" w:tplc="38E87664">
      <w:numFmt w:val="bullet"/>
      <w:lvlText w:val="•"/>
      <w:lvlJc w:val="left"/>
      <w:pPr>
        <w:ind w:left="8700" w:hanging="287"/>
      </w:pPr>
      <w:rPr>
        <w:rFonts w:hint="default"/>
        <w:lang w:val="en-US" w:eastAsia="en-US" w:bidi="ar-SA"/>
      </w:rPr>
    </w:lvl>
  </w:abstractNum>
  <w:abstractNum w:abstractNumId="2" w15:restartNumberingAfterBreak="0">
    <w:nsid w:val="16225C85"/>
    <w:multiLevelType w:val="hybridMultilevel"/>
    <w:tmpl w:val="35789106"/>
    <w:lvl w:ilvl="0" w:tplc="FDC65A58">
      <w:numFmt w:val="bullet"/>
      <w:lvlText w:val="•"/>
      <w:lvlJc w:val="left"/>
      <w:pPr>
        <w:ind w:left="861" w:hanging="80"/>
      </w:pPr>
      <w:rPr>
        <w:rFonts w:ascii="Arial MT" w:eastAsia="Arial MT" w:hAnsi="Arial MT" w:cs="Arial MT" w:hint="default"/>
        <w:b w:val="0"/>
        <w:bCs w:val="0"/>
        <w:i w:val="0"/>
        <w:iCs w:val="0"/>
        <w:spacing w:val="1"/>
        <w:w w:val="81"/>
        <w:sz w:val="20"/>
        <w:szCs w:val="20"/>
        <w:lang w:val="en-US" w:eastAsia="en-US" w:bidi="ar-SA"/>
      </w:rPr>
    </w:lvl>
    <w:lvl w:ilvl="1" w:tplc="558C6434">
      <w:numFmt w:val="bullet"/>
      <w:lvlText w:val="•"/>
      <w:lvlJc w:val="left"/>
      <w:pPr>
        <w:ind w:left="1850" w:hanging="80"/>
      </w:pPr>
      <w:rPr>
        <w:rFonts w:hint="default"/>
        <w:lang w:val="en-US" w:eastAsia="en-US" w:bidi="ar-SA"/>
      </w:rPr>
    </w:lvl>
    <w:lvl w:ilvl="2" w:tplc="9A762D12">
      <w:numFmt w:val="bullet"/>
      <w:lvlText w:val="•"/>
      <w:lvlJc w:val="left"/>
      <w:pPr>
        <w:ind w:left="2841" w:hanging="80"/>
      </w:pPr>
      <w:rPr>
        <w:rFonts w:hint="default"/>
        <w:lang w:val="en-US" w:eastAsia="en-US" w:bidi="ar-SA"/>
      </w:rPr>
    </w:lvl>
    <w:lvl w:ilvl="3" w:tplc="84CE6B54">
      <w:numFmt w:val="bullet"/>
      <w:lvlText w:val="•"/>
      <w:lvlJc w:val="left"/>
      <w:pPr>
        <w:ind w:left="3831" w:hanging="80"/>
      </w:pPr>
      <w:rPr>
        <w:rFonts w:hint="default"/>
        <w:lang w:val="en-US" w:eastAsia="en-US" w:bidi="ar-SA"/>
      </w:rPr>
    </w:lvl>
    <w:lvl w:ilvl="4" w:tplc="D354F2EA">
      <w:numFmt w:val="bullet"/>
      <w:lvlText w:val="•"/>
      <w:lvlJc w:val="left"/>
      <w:pPr>
        <w:ind w:left="4822" w:hanging="80"/>
      </w:pPr>
      <w:rPr>
        <w:rFonts w:hint="default"/>
        <w:lang w:val="en-US" w:eastAsia="en-US" w:bidi="ar-SA"/>
      </w:rPr>
    </w:lvl>
    <w:lvl w:ilvl="5" w:tplc="B882DBBC">
      <w:numFmt w:val="bullet"/>
      <w:lvlText w:val="•"/>
      <w:lvlJc w:val="left"/>
      <w:pPr>
        <w:ind w:left="5813" w:hanging="80"/>
      </w:pPr>
      <w:rPr>
        <w:rFonts w:hint="default"/>
        <w:lang w:val="en-US" w:eastAsia="en-US" w:bidi="ar-SA"/>
      </w:rPr>
    </w:lvl>
    <w:lvl w:ilvl="6" w:tplc="671E5318">
      <w:numFmt w:val="bullet"/>
      <w:lvlText w:val="•"/>
      <w:lvlJc w:val="left"/>
      <w:pPr>
        <w:ind w:left="6803" w:hanging="80"/>
      </w:pPr>
      <w:rPr>
        <w:rFonts w:hint="default"/>
        <w:lang w:val="en-US" w:eastAsia="en-US" w:bidi="ar-SA"/>
      </w:rPr>
    </w:lvl>
    <w:lvl w:ilvl="7" w:tplc="58E80F1C">
      <w:numFmt w:val="bullet"/>
      <w:lvlText w:val="•"/>
      <w:lvlJc w:val="left"/>
      <w:pPr>
        <w:ind w:left="7794" w:hanging="80"/>
      </w:pPr>
      <w:rPr>
        <w:rFonts w:hint="default"/>
        <w:lang w:val="en-US" w:eastAsia="en-US" w:bidi="ar-SA"/>
      </w:rPr>
    </w:lvl>
    <w:lvl w:ilvl="8" w:tplc="181C475C">
      <w:numFmt w:val="bullet"/>
      <w:lvlText w:val="•"/>
      <w:lvlJc w:val="left"/>
      <w:pPr>
        <w:ind w:left="8784" w:hanging="80"/>
      </w:pPr>
      <w:rPr>
        <w:rFonts w:hint="default"/>
        <w:lang w:val="en-US" w:eastAsia="en-US" w:bidi="ar-SA"/>
      </w:rPr>
    </w:lvl>
  </w:abstractNum>
  <w:abstractNum w:abstractNumId="3" w15:restartNumberingAfterBreak="0">
    <w:nsid w:val="18DA0762"/>
    <w:multiLevelType w:val="hybridMultilevel"/>
    <w:tmpl w:val="F9469C0C"/>
    <w:lvl w:ilvl="0" w:tplc="F7CAC7FE">
      <w:numFmt w:val="bullet"/>
      <w:lvlText w:val="•"/>
      <w:lvlJc w:val="left"/>
      <w:pPr>
        <w:ind w:left="1736" w:hanging="139"/>
      </w:pPr>
      <w:rPr>
        <w:rFonts w:ascii="Arial MT" w:eastAsia="Arial MT" w:hAnsi="Arial MT" w:cs="Arial MT" w:hint="default"/>
        <w:b w:val="0"/>
        <w:bCs w:val="0"/>
        <w:i w:val="0"/>
        <w:iCs w:val="0"/>
        <w:spacing w:val="0"/>
        <w:w w:val="100"/>
        <w:sz w:val="22"/>
        <w:szCs w:val="22"/>
        <w:lang w:val="en-US" w:eastAsia="en-US" w:bidi="ar-SA"/>
      </w:rPr>
    </w:lvl>
    <w:lvl w:ilvl="1" w:tplc="E9669E8C">
      <w:numFmt w:val="bullet"/>
      <w:lvlText w:val="•"/>
      <w:lvlJc w:val="left"/>
      <w:pPr>
        <w:ind w:left="2685" w:hanging="139"/>
      </w:pPr>
      <w:rPr>
        <w:rFonts w:hint="default"/>
        <w:lang w:val="en-US" w:eastAsia="en-US" w:bidi="ar-SA"/>
      </w:rPr>
    </w:lvl>
    <w:lvl w:ilvl="2" w:tplc="0F6E5200">
      <w:numFmt w:val="bullet"/>
      <w:lvlText w:val="•"/>
      <w:lvlJc w:val="left"/>
      <w:pPr>
        <w:ind w:left="3631" w:hanging="139"/>
      </w:pPr>
      <w:rPr>
        <w:rFonts w:hint="default"/>
        <w:lang w:val="en-US" w:eastAsia="en-US" w:bidi="ar-SA"/>
      </w:rPr>
    </w:lvl>
    <w:lvl w:ilvl="3" w:tplc="39F4C952">
      <w:numFmt w:val="bullet"/>
      <w:lvlText w:val="•"/>
      <w:lvlJc w:val="left"/>
      <w:pPr>
        <w:ind w:left="4576" w:hanging="139"/>
      </w:pPr>
      <w:rPr>
        <w:rFonts w:hint="default"/>
        <w:lang w:val="en-US" w:eastAsia="en-US" w:bidi="ar-SA"/>
      </w:rPr>
    </w:lvl>
    <w:lvl w:ilvl="4" w:tplc="015A13FC">
      <w:numFmt w:val="bullet"/>
      <w:lvlText w:val="•"/>
      <w:lvlJc w:val="left"/>
      <w:pPr>
        <w:ind w:left="5522" w:hanging="139"/>
      </w:pPr>
      <w:rPr>
        <w:rFonts w:hint="default"/>
        <w:lang w:val="en-US" w:eastAsia="en-US" w:bidi="ar-SA"/>
      </w:rPr>
    </w:lvl>
    <w:lvl w:ilvl="5" w:tplc="EF02B81E">
      <w:numFmt w:val="bullet"/>
      <w:lvlText w:val="•"/>
      <w:lvlJc w:val="left"/>
      <w:pPr>
        <w:ind w:left="6468" w:hanging="139"/>
      </w:pPr>
      <w:rPr>
        <w:rFonts w:hint="default"/>
        <w:lang w:val="en-US" w:eastAsia="en-US" w:bidi="ar-SA"/>
      </w:rPr>
    </w:lvl>
    <w:lvl w:ilvl="6" w:tplc="F20C7508">
      <w:numFmt w:val="bullet"/>
      <w:lvlText w:val="•"/>
      <w:lvlJc w:val="left"/>
      <w:pPr>
        <w:ind w:left="7413" w:hanging="139"/>
      </w:pPr>
      <w:rPr>
        <w:rFonts w:hint="default"/>
        <w:lang w:val="en-US" w:eastAsia="en-US" w:bidi="ar-SA"/>
      </w:rPr>
    </w:lvl>
    <w:lvl w:ilvl="7" w:tplc="380A4FA0">
      <w:numFmt w:val="bullet"/>
      <w:lvlText w:val="•"/>
      <w:lvlJc w:val="left"/>
      <w:pPr>
        <w:ind w:left="8359" w:hanging="139"/>
      </w:pPr>
      <w:rPr>
        <w:rFonts w:hint="default"/>
        <w:lang w:val="en-US" w:eastAsia="en-US" w:bidi="ar-SA"/>
      </w:rPr>
    </w:lvl>
    <w:lvl w:ilvl="8" w:tplc="2774F5C2">
      <w:numFmt w:val="bullet"/>
      <w:lvlText w:val="•"/>
      <w:lvlJc w:val="left"/>
      <w:pPr>
        <w:ind w:left="9304" w:hanging="139"/>
      </w:pPr>
      <w:rPr>
        <w:rFonts w:hint="default"/>
        <w:lang w:val="en-US" w:eastAsia="en-US" w:bidi="ar-SA"/>
      </w:rPr>
    </w:lvl>
  </w:abstractNum>
  <w:abstractNum w:abstractNumId="4" w15:restartNumberingAfterBreak="0">
    <w:nsid w:val="19BB63FA"/>
    <w:multiLevelType w:val="hybridMultilevel"/>
    <w:tmpl w:val="8F5C5F50"/>
    <w:lvl w:ilvl="0" w:tplc="03CAC2F4">
      <w:start w:val="1"/>
      <w:numFmt w:val="decimal"/>
      <w:lvlText w:val="%1."/>
      <w:lvlJc w:val="left"/>
      <w:pPr>
        <w:ind w:left="1375" w:hanging="361"/>
      </w:pPr>
      <w:rPr>
        <w:rFonts w:hint="default"/>
        <w:spacing w:val="0"/>
        <w:w w:val="100"/>
        <w:lang w:val="en-US" w:eastAsia="en-US" w:bidi="ar-SA"/>
      </w:rPr>
    </w:lvl>
    <w:lvl w:ilvl="1" w:tplc="866677A4">
      <w:numFmt w:val="bullet"/>
      <w:lvlText w:val=""/>
      <w:lvlJc w:val="left"/>
      <w:pPr>
        <w:ind w:left="2096" w:hanging="360"/>
      </w:pPr>
      <w:rPr>
        <w:rFonts w:ascii="Symbol" w:eastAsia="Symbol" w:hAnsi="Symbol" w:cs="Symbol" w:hint="default"/>
        <w:b w:val="0"/>
        <w:bCs w:val="0"/>
        <w:i w:val="0"/>
        <w:iCs w:val="0"/>
        <w:spacing w:val="0"/>
        <w:w w:val="100"/>
        <w:sz w:val="22"/>
        <w:szCs w:val="22"/>
        <w:lang w:val="en-US" w:eastAsia="en-US" w:bidi="ar-SA"/>
      </w:rPr>
    </w:lvl>
    <w:lvl w:ilvl="2" w:tplc="38AEFBBA">
      <w:numFmt w:val="bullet"/>
      <w:lvlText w:val="o"/>
      <w:lvlJc w:val="left"/>
      <w:pPr>
        <w:ind w:left="2456" w:hanging="361"/>
      </w:pPr>
      <w:rPr>
        <w:rFonts w:ascii="Courier New" w:eastAsia="Courier New" w:hAnsi="Courier New" w:cs="Courier New" w:hint="default"/>
        <w:b w:val="0"/>
        <w:bCs w:val="0"/>
        <w:i w:val="0"/>
        <w:iCs w:val="0"/>
        <w:spacing w:val="0"/>
        <w:w w:val="100"/>
        <w:sz w:val="22"/>
        <w:szCs w:val="22"/>
        <w:lang w:val="en-US" w:eastAsia="en-US" w:bidi="ar-SA"/>
      </w:rPr>
    </w:lvl>
    <w:lvl w:ilvl="3" w:tplc="D2E671FA">
      <w:numFmt w:val="bullet"/>
      <w:lvlText w:val="•"/>
      <w:lvlJc w:val="left"/>
      <w:pPr>
        <w:ind w:left="2460" w:hanging="361"/>
      </w:pPr>
      <w:rPr>
        <w:rFonts w:hint="default"/>
        <w:lang w:val="en-US" w:eastAsia="en-US" w:bidi="ar-SA"/>
      </w:rPr>
    </w:lvl>
    <w:lvl w:ilvl="4" w:tplc="22C4435A">
      <w:numFmt w:val="bullet"/>
      <w:lvlText w:val="•"/>
      <w:lvlJc w:val="left"/>
      <w:pPr>
        <w:ind w:left="3708" w:hanging="361"/>
      </w:pPr>
      <w:rPr>
        <w:rFonts w:hint="default"/>
        <w:lang w:val="en-US" w:eastAsia="en-US" w:bidi="ar-SA"/>
      </w:rPr>
    </w:lvl>
    <w:lvl w:ilvl="5" w:tplc="68EC92B6">
      <w:numFmt w:val="bullet"/>
      <w:lvlText w:val="•"/>
      <w:lvlJc w:val="left"/>
      <w:pPr>
        <w:ind w:left="4956" w:hanging="361"/>
      </w:pPr>
      <w:rPr>
        <w:rFonts w:hint="default"/>
        <w:lang w:val="en-US" w:eastAsia="en-US" w:bidi="ar-SA"/>
      </w:rPr>
    </w:lvl>
    <w:lvl w:ilvl="6" w:tplc="C2640234">
      <w:numFmt w:val="bullet"/>
      <w:lvlText w:val="•"/>
      <w:lvlJc w:val="left"/>
      <w:pPr>
        <w:ind w:left="6204" w:hanging="361"/>
      </w:pPr>
      <w:rPr>
        <w:rFonts w:hint="default"/>
        <w:lang w:val="en-US" w:eastAsia="en-US" w:bidi="ar-SA"/>
      </w:rPr>
    </w:lvl>
    <w:lvl w:ilvl="7" w:tplc="034A79C2">
      <w:numFmt w:val="bullet"/>
      <w:lvlText w:val="•"/>
      <w:lvlJc w:val="left"/>
      <w:pPr>
        <w:ind w:left="7452" w:hanging="361"/>
      </w:pPr>
      <w:rPr>
        <w:rFonts w:hint="default"/>
        <w:lang w:val="en-US" w:eastAsia="en-US" w:bidi="ar-SA"/>
      </w:rPr>
    </w:lvl>
    <w:lvl w:ilvl="8" w:tplc="A802BDD0">
      <w:numFmt w:val="bullet"/>
      <w:lvlText w:val="•"/>
      <w:lvlJc w:val="left"/>
      <w:pPr>
        <w:ind w:left="8700" w:hanging="361"/>
      </w:pPr>
      <w:rPr>
        <w:rFonts w:hint="default"/>
        <w:lang w:val="en-US" w:eastAsia="en-US" w:bidi="ar-SA"/>
      </w:rPr>
    </w:lvl>
  </w:abstractNum>
  <w:abstractNum w:abstractNumId="5" w15:restartNumberingAfterBreak="0">
    <w:nsid w:val="31566EDC"/>
    <w:multiLevelType w:val="hybridMultilevel"/>
    <w:tmpl w:val="7FA0C316"/>
    <w:lvl w:ilvl="0" w:tplc="A3CC5600">
      <w:numFmt w:val="bullet"/>
      <w:lvlText w:val="•"/>
      <w:lvlJc w:val="left"/>
      <w:pPr>
        <w:ind w:left="1842" w:hanging="425"/>
      </w:pPr>
      <w:rPr>
        <w:rFonts w:ascii="Arial MT" w:eastAsia="Arial MT" w:hAnsi="Arial MT" w:cs="Arial MT" w:hint="default"/>
        <w:b w:val="0"/>
        <w:bCs w:val="0"/>
        <w:i w:val="0"/>
        <w:iCs w:val="0"/>
        <w:spacing w:val="0"/>
        <w:w w:val="100"/>
        <w:sz w:val="22"/>
        <w:szCs w:val="22"/>
        <w:lang w:val="en-US" w:eastAsia="en-US" w:bidi="ar-SA"/>
      </w:rPr>
    </w:lvl>
    <w:lvl w:ilvl="1" w:tplc="D93A0958">
      <w:numFmt w:val="bullet"/>
      <w:lvlText w:val="•"/>
      <w:lvlJc w:val="left"/>
      <w:pPr>
        <w:ind w:left="2732" w:hanging="425"/>
      </w:pPr>
      <w:rPr>
        <w:rFonts w:hint="default"/>
        <w:lang w:val="en-US" w:eastAsia="en-US" w:bidi="ar-SA"/>
      </w:rPr>
    </w:lvl>
    <w:lvl w:ilvl="2" w:tplc="F55C51DA">
      <w:numFmt w:val="bullet"/>
      <w:lvlText w:val="•"/>
      <w:lvlJc w:val="left"/>
      <w:pPr>
        <w:ind w:left="3625" w:hanging="425"/>
      </w:pPr>
      <w:rPr>
        <w:rFonts w:hint="default"/>
        <w:lang w:val="en-US" w:eastAsia="en-US" w:bidi="ar-SA"/>
      </w:rPr>
    </w:lvl>
    <w:lvl w:ilvl="3" w:tplc="B18CE8EE">
      <w:numFmt w:val="bullet"/>
      <w:lvlText w:val="•"/>
      <w:lvlJc w:val="left"/>
      <w:pPr>
        <w:ind w:left="4517" w:hanging="425"/>
      </w:pPr>
      <w:rPr>
        <w:rFonts w:hint="default"/>
        <w:lang w:val="en-US" w:eastAsia="en-US" w:bidi="ar-SA"/>
      </w:rPr>
    </w:lvl>
    <w:lvl w:ilvl="4" w:tplc="A80ECD78">
      <w:numFmt w:val="bullet"/>
      <w:lvlText w:val="•"/>
      <w:lvlJc w:val="left"/>
      <w:pPr>
        <w:ind w:left="5410" w:hanging="425"/>
      </w:pPr>
      <w:rPr>
        <w:rFonts w:hint="default"/>
        <w:lang w:val="en-US" w:eastAsia="en-US" w:bidi="ar-SA"/>
      </w:rPr>
    </w:lvl>
    <w:lvl w:ilvl="5" w:tplc="2BF0104A">
      <w:numFmt w:val="bullet"/>
      <w:lvlText w:val="•"/>
      <w:lvlJc w:val="left"/>
      <w:pPr>
        <w:ind w:left="6303" w:hanging="425"/>
      </w:pPr>
      <w:rPr>
        <w:rFonts w:hint="default"/>
        <w:lang w:val="en-US" w:eastAsia="en-US" w:bidi="ar-SA"/>
      </w:rPr>
    </w:lvl>
    <w:lvl w:ilvl="6" w:tplc="355A1A44">
      <w:numFmt w:val="bullet"/>
      <w:lvlText w:val="•"/>
      <w:lvlJc w:val="left"/>
      <w:pPr>
        <w:ind w:left="7195" w:hanging="425"/>
      </w:pPr>
      <w:rPr>
        <w:rFonts w:hint="default"/>
        <w:lang w:val="en-US" w:eastAsia="en-US" w:bidi="ar-SA"/>
      </w:rPr>
    </w:lvl>
    <w:lvl w:ilvl="7" w:tplc="FEA0D322">
      <w:numFmt w:val="bullet"/>
      <w:lvlText w:val="•"/>
      <w:lvlJc w:val="left"/>
      <w:pPr>
        <w:ind w:left="8088" w:hanging="425"/>
      </w:pPr>
      <w:rPr>
        <w:rFonts w:hint="default"/>
        <w:lang w:val="en-US" w:eastAsia="en-US" w:bidi="ar-SA"/>
      </w:rPr>
    </w:lvl>
    <w:lvl w:ilvl="8" w:tplc="3702AC04">
      <w:numFmt w:val="bullet"/>
      <w:lvlText w:val="•"/>
      <w:lvlJc w:val="left"/>
      <w:pPr>
        <w:ind w:left="8980" w:hanging="425"/>
      </w:pPr>
      <w:rPr>
        <w:rFonts w:hint="default"/>
        <w:lang w:val="en-US" w:eastAsia="en-US" w:bidi="ar-SA"/>
      </w:rPr>
    </w:lvl>
  </w:abstractNum>
  <w:abstractNum w:abstractNumId="6" w15:restartNumberingAfterBreak="0">
    <w:nsid w:val="46B315CA"/>
    <w:multiLevelType w:val="hybridMultilevel"/>
    <w:tmpl w:val="2DBCF848"/>
    <w:lvl w:ilvl="0" w:tplc="7E6EE226">
      <w:numFmt w:val="bullet"/>
      <w:lvlText w:val="•"/>
      <w:lvlJc w:val="left"/>
      <w:pPr>
        <w:ind w:left="1798" w:hanging="159"/>
      </w:pPr>
      <w:rPr>
        <w:rFonts w:ascii="Arial MT" w:eastAsia="Arial MT" w:hAnsi="Arial MT" w:cs="Arial MT" w:hint="default"/>
        <w:b w:val="0"/>
        <w:bCs w:val="0"/>
        <w:i w:val="0"/>
        <w:iCs w:val="0"/>
        <w:spacing w:val="0"/>
        <w:w w:val="100"/>
        <w:sz w:val="22"/>
        <w:szCs w:val="22"/>
        <w:lang w:val="en-US" w:eastAsia="en-US" w:bidi="ar-SA"/>
      </w:rPr>
    </w:lvl>
    <w:lvl w:ilvl="1" w:tplc="51467016">
      <w:numFmt w:val="bullet"/>
      <w:lvlText w:val="•"/>
      <w:lvlJc w:val="left"/>
      <w:pPr>
        <w:ind w:left="2739" w:hanging="159"/>
      </w:pPr>
      <w:rPr>
        <w:rFonts w:hint="default"/>
        <w:lang w:val="en-US" w:eastAsia="en-US" w:bidi="ar-SA"/>
      </w:rPr>
    </w:lvl>
    <w:lvl w:ilvl="2" w:tplc="5D3C3CBA">
      <w:numFmt w:val="bullet"/>
      <w:lvlText w:val="•"/>
      <w:lvlJc w:val="left"/>
      <w:pPr>
        <w:ind w:left="3679" w:hanging="159"/>
      </w:pPr>
      <w:rPr>
        <w:rFonts w:hint="default"/>
        <w:lang w:val="en-US" w:eastAsia="en-US" w:bidi="ar-SA"/>
      </w:rPr>
    </w:lvl>
    <w:lvl w:ilvl="3" w:tplc="2354AA4A">
      <w:numFmt w:val="bullet"/>
      <w:lvlText w:val="•"/>
      <w:lvlJc w:val="left"/>
      <w:pPr>
        <w:ind w:left="4618" w:hanging="159"/>
      </w:pPr>
      <w:rPr>
        <w:rFonts w:hint="default"/>
        <w:lang w:val="en-US" w:eastAsia="en-US" w:bidi="ar-SA"/>
      </w:rPr>
    </w:lvl>
    <w:lvl w:ilvl="4" w:tplc="507058B6">
      <w:numFmt w:val="bullet"/>
      <w:lvlText w:val="•"/>
      <w:lvlJc w:val="left"/>
      <w:pPr>
        <w:ind w:left="5558" w:hanging="159"/>
      </w:pPr>
      <w:rPr>
        <w:rFonts w:hint="default"/>
        <w:lang w:val="en-US" w:eastAsia="en-US" w:bidi="ar-SA"/>
      </w:rPr>
    </w:lvl>
    <w:lvl w:ilvl="5" w:tplc="A8DA4DE0">
      <w:numFmt w:val="bullet"/>
      <w:lvlText w:val="•"/>
      <w:lvlJc w:val="left"/>
      <w:pPr>
        <w:ind w:left="6498" w:hanging="159"/>
      </w:pPr>
      <w:rPr>
        <w:rFonts w:hint="default"/>
        <w:lang w:val="en-US" w:eastAsia="en-US" w:bidi="ar-SA"/>
      </w:rPr>
    </w:lvl>
    <w:lvl w:ilvl="6" w:tplc="1C22CDDC">
      <w:numFmt w:val="bullet"/>
      <w:lvlText w:val="•"/>
      <w:lvlJc w:val="left"/>
      <w:pPr>
        <w:ind w:left="7437" w:hanging="159"/>
      </w:pPr>
      <w:rPr>
        <w:rFonts w:hint="default"/>
        <w:lang w:val="en-US" w:eastAsia="en-US" w:bidi="ar-SA"/>
      </w:rPr>
    </w:lvl>
    <w:lvl w:ilvl="7" w:tplc="F28A62E8">
      <w:numFmt w:val="bullet"/>
      <w:lvlText w:val="•"/>
      <w:lvlJc w:val="left"/>
      <w:pPr>
        <w:ind w:left="8377" w:hanging="159"/>
      </w:pPr>
      <w:rPr>
        <w:rFonts w:hint="default"/>
        <w:lang w:val="en-US" w:eastAsia="en-US" w:bidi="ar-SA"/>
      </w:rPr>
    </w:lvl>
    <w:lvl w:ilvl="8" w:tplc="EE56FAA4">
      <w:numFmt w:val="bullet"/>
      <w:lvlText w:val="•"/>
      <w:lvlJc w:val="left"/>
      <w:pPr>
        <w:ind w:left="9316" w:hanging="159"/>
      </w:pPr>
      <w:rPr>
        <w:rFonts w:hint="default"/>
        <w:lang w:val="en-US" w:eastAsia="en-US" w:bidi="ar-SA"/>
      </w:rPr>
    </w:lvl>
  </w:abstractNum>
  <w:abstractNum w:abstractNumId="7" w15:restartNumberingAfterBreak="0">
    <w:nsid w:val="484128CE"/>
    <w:multiLevelType w:val="hybridMultilevel"/>
    <w:tmpl w:val="66AE8BDC"/>
    <w:lvl w:ilvl="0" w:tplc="FFE0BD4A">
      <w:start w:val="1"/>
      <w:numFmt w:val="decimal"/>
      <w:lvlText w:val="%1."/>
      <w:lvlJc w:val="left"/>
      <w:pPr>
        <w:ind w:left="693" w:hanging="567"/>
      </w:pPr>
      <w:rPr>
        <w:rFonts w:ascii="Arial" w:eastAsia="Arial" w:hAnsi="Arial" w:cs="Arial" w:hint="default"/>
        <w:b/>
        <w:bCs/>
        <w:i w:val="0"/>
        <w:iCs w:val="0"/>
        <w:spacing w:val="0"/>
        <w:w w:val="99"/>
        <w:sz w:val="32"/>
        <w:szCs w:val="32"/>
        <w:lang w:val="en-US" w:eastAsia="en-US" w:bidi="ar-SA"/>
      </w:rPr>
    </w:lvl>
    <w:lvl w:ilvl="1" w:tplc="480AF7FA">
      <w:numFmt w:val="bullet"/>
      <w:lvlText w:val="•"/>
      <w:lvlJc w:val="left"/>
      <w:pPr>
        <w:ind w:left="861" w:hanging="360"/>
      </w:pPr>
      <w:rPr>
        <w:rFonts w:ascii="Arial MT" w:eastAsia="Arial MT" w:hAnsi="Arial MT" w:cs="Arial MT" w:hint="default"/>
        <w:b w:val="0"/>
        <w:bCs w:val="0"/>
        <w:i w:val="0"/>
        <w:iCs w:val="0"/>
        <w:spacing w:val="0"/>
        <w:w w:val="100"/>
        <w:sz w:val="22"/>
        <w:szCs w:val="22"/>
        <w:lang w:val="en-US" w:eastAsia="en-US" w:bidi="ar-SA"/>
      </w:rPr>
    </w:lvl>
    <w:lvl w:ilvl="2" w:tplc="F930443C">
      <w:numFmt w:val="bullet"/>
      <w:lvlText w:val="o"/>
      <w:lvlJc w:val="left"/>
      <w:pPr>
        <w:ind w:left="1581" w:hanging="360"/>
      </w:pPr>
      <w:rPr>
        <w:rFonts w:ascii="Courier New" w:eastAsia="Courier New" w:hAnsi="Courier New" w:cs="Courier New" w:hint="default"/>
        <w:b w:val="0"/>
        <w:bCs w:val="0"/>
        <w:i w:val="0"/>
        <w:iCs w:val="0"/>
        <w:spacing w:val="0"/>
        <w:w w:val="100"/>
        <w:sz w:val="22"/>
        <w:szCs w:val="22"/>
        <w:lang w:val="en-US" w:eastAsia="en-US" w:bidi="ar-SA"/>
      </w:rPr>
    </w:lvl>
    <w:lvl w:ilvl="3" w:tplc="2AEA99F6">
      <w:numFmt w:val="bullet"/>
      <w:lvlText w:val="o"/>
      <w:lvlJc w:val="left"/>
      <w:pPr>
        <w:ind w:left="1581" w:hanging="800"/>
      </w:pPr>
      <w:rPr>
        <w:rFonts w:ascii="Courier New" w:eastAsia="Courier New" w:hAnsi="Courier New" w:cs="Courier New" w:hint="default"/>
        <w:b w:val="0"/>
        <w:bCs w:val="0"/>
        <w:i w:val="0"/>
        <w:iCs w:val="0"/>
        <w:spacing w:val="0"/>
        <w:w w:val="100"/>
        <w:sz w:val="22"/>
        <w:szCs w:val="22"/>
        <w:lang w:val="en-US" w:eastAsia="en-US" w:bidi="ar-SA"/>
      </w:rPr>
    </w:lvl>
    <w:lvl w:ilvl="4" w:tplc="138E9340">
      <w:numFmt w:val="bullet"/>
      <w:lvlText w:val="•"/>
      <w:lvlJc w:val="left"/>
      <w:pPr>
        <w:ind w:left="3876" w:hanging="800"/>
      </w:pPr>
      <w:rPr>
        <w:rFonts w:hint="default"/>
        <w:lang w:val="en-US" w:eastAsia="en-US" w:bidi="ar-SA"/>
      </w:rPr>
    </w:lvl>
    <w:lvl w:ilvl="5" w:tplc="755E344A">
      <w:numFmt w:val="bullet"/>
      <w:lvlText w:val="•"/>
      <w:lvlJc w:val="left"/>
      <w:pPr>
        <w:ind w:left="5024" w:hanging="800"/>
      </w:pPr>
      <w:rPr>
        <w:rFonts w:hint="default"/>
        <w:lang w:val="en-US" w:eastAsia="en-US" w:bidi="ar-SA"/>
      </w:rPr>
    </w:lvl>
    <w:lvl w:ilvl="6" w:tplc="6F440180">
      <w:numFmt w:val="bullet"/>
      <w:lvlText w:val="•"/>
      <w:lvlJc w:val="left"/>
      <w:pPr>
        <w:ind w:left="6173" w:hanging="800"/>
      </w:pPr>
      <w:rPr>
        <w:rFonts w:hint="default"/>
        <w:lang w:val="en-US" w:eastAsia="en-US" w:bidi="ar-SA"/>
      </w:rPr>
    </w:lvl>
    <w:lvl w:ilvl="7" w:tplc="DDA0D152">
      <w:numFmt w:val="bullet"/>
      <w:lvlText w:val="•"/>
      <w:lvlJc w:val="left"/>
      <w:pPr>
        <w:ind w:left="7321" w:hanging="800"/>
      </w:pPr>
      <w:rPr>
        <w:rFonts w:hint="default"/>
        <w:lang w:val="en-US" w:eastAsia="en-US" w:bidi="ar-SA"/>
      </w:rPr>
    </w:lvl>
    <w:lvl w:ilvl="8" w:tplc="CBB21AC0">
      <w:numFmt w:val="bullet"/>
      <w:lvlText w:val="•"/>
      <w:lvlJc w:val="left"/>
      <w:pPr>
        <w:ind w:left="8469" w:hanging="800"/>
      </w:pPr>
      <w:rPr>
        <w:rFonts w:hint="default"/>
        <w:lang w:val="en-US" w:eastAsia="en-US" w:bidi="ar-SA"/>
      </w:rPr>
    </w:lvl>
  </w:abstractNum>
  <w:abstractNum w:abstractNumId="8" w15:restartNumberingAfterBreak="0">
    <w:nsid w:val="4E152E7E"/>
    <w:multiLevelType w:val="hybridMultilevel"/>
    <w:tmpl w:val="8A8458E6"/>
    <w:lvl w:ilvl="0" w:tplc="FAF8B6A8">
      <w:numFmt w:val="bullet"/>
      <w:lvlText w:val="•"/>
      <w:lvlJc w:val="left"/>
      <w:pPr>
        <w:ind w:left="861" w:hanging="80"/>
      </w:pPr>
      <w:rPr>
        <w:rFonts w:ascii="Arial MT" w:eastAsia="Arial MT" w:hAnsi="Arial MT" w:cs="Arial MT" w:hint="default"/>
        <w:b w:val="0"/>
        <w:bCs w:val="0"/>
        <w:i w:val="0"/>
        <w:iCs w:val="0"/>
        <w:spacing w:val="1"/>
        <w:w w:val="81"/>
        <w:sz w:val="20"/>
        <w:szCs w:val="20"/>
        <w:lang w:val="en-US" w:eastAsia="en-US" w:bidi="ar-SA"/>
      </w:rPr>
    </w:lvl>
    <w:lvl w:ilvl="1" w:tplc="E21CE67A">
      <w:numFmt w:val="bullet"/>
      <w:lvlText w:val="•"/>
      <w:lvlJc w:val="left"/>
      <w:pPr>
        <w:ind w:left="1850" w:hanging="80"/>
      </w:pPr>
      <w:rPr>
        <w:rFonts w:hint="default"/>
        <w:lang w:val="en-US" w:eastAsia="en-US" w:bidi="ar-SA"/>
      </w:rPr>
    </w:lvl>
    <w:lvl w:ilvl="2" w:tplc="858A7A1C">
      <w:numFmt w:val="bullet"/>
      <w:lvlText w:val="•"/>
      <w:lvlJc w:val="left"/>
      <w:pPr>
        <w:ind w:left="2841" w:hanging="80"/>
      </w:pPr>
      <w:rPr>
        <w:rFonts w:hint="default"/>
        <w:lang w:val="en-US" w:eastAsia="en-US" w:bidi="ar-SA"/>
      </w:rPr>
    </w:lvl>
    <w:lvl w:ilvl="3" w:tplc="2A266140">
      <w:numFmt w:val="bullet"/>
      <w:lvlText w:val="•"/>
      <w:lvlJc w:val="left"/>
      <w:pPr>
        <w:ind w:left="3831" w:hanging="80"/>
      </w:pPr>
      <w:rPr>
        <w:rFonts w:hint="default"/>
        <w:lang w:val="en-US" w:eastAsia="en-US" w:bidi="ar-SA"/>
      </w:rPr>
    </w:lvl>
    <w:lvl w:ilvl="4" w:tplc="431C165C">
      <w:numFmt w:val="bullet"/>
      <w:lvlText w:val="•"/>
      <w:lvlJc w:val="left"/>
      <w:pPr>
        <w:ind w:left="4822" w:hanging="80"/>
      </w:pPr>
      <w:rPr>
        <w:rFonts w:hint="default"/>
        <w:lang w:val="en-US" w:eastAsia="en-US" w:bidi="ar-SA"/>
      </w:rPr>
    </w:lvl>
    <w:lvl w:ilvl="5" w:tplc="31247DCE">
      <w:numFmt w:val="bullet"/>
      <w:lvlText w:val="•"/>
      <w:lvlJc w:val="left"/>
      <w:pPr>
        <w:ind w:left="5813" w:hanging="80"/>
      </w:pPr>
      <w:rPr>
        <w:rFonts w:hint="default"/>
        <w:lang w:val="en-US" w:eastAsia="en-US" w:bidi="ar-SA"/>
      </w:rPr>
    </w:lvl>
    <w:lvl w:ilvl="6" w:tplc="ABFC7A38">
      <w:numFmt w:val="bullet"/>
      <w:lvlText w:val="•"/>
      <w:lvlJc w:val="left"/>
      <w:pPr>
        <w:ind w:left="6803" w:hanging="80"/>
      </w:pPr>
      <w:rPr>
        <w:rFonts w:hint="default"/>
        <w:lang w:val="en-US" w:eastAsia="en-US" w:bidi="ar-SA"/>
      </w:rPr>
    </w:lvl>
    <w:lvl w:ilvl="7" w:tplc="4E6011D6">
      <w:numFmt w:val="bullet"/>
      <w:lvlText w:val="•"/>
      <w:lvlJc w:val="left"/>
      <w:pPr>
        <w:ind w:left="7794" w:hanging="80"/>
      </w:pPr>
      <w:rPr>
        <w:rFonts w:hint="default"/>
        <w:lang w:val="en-US" w:eastAsia="en-US" w:bidi="ar-SA"/>
      </w:rPr>
    </w:lvl>
    <w:lvl w:ilvl="8" w:tplc="7CB22BC2">
      <w:numFmt w:val="bullet"/>
      <w:lvlText w:val="•"/>
      <w:lvlJc w:val="left"/>
      <w:pPr>
        <w:ind w:left="8784" w:hanging="80"/>
      </w:pPr>
      <w:rPr>
        <w:rFonts w:hint="default"/>
        <w:lang w:val="en-US" w:eastAsia="en-US" w:bidi="ar-SA"/>
      </w:rPr>
    </w:lvl>
  </w:abstractNum>
  <w:abstractNum w:abstractNumId="9" w15:restartNumberingAfterBreak="0">
    <w:nsid w:val="62E115E5"/>
    <w:multiLevelType w:val="hybridMultilevel"/>
    <w:tmpl w:val="32DA2B34"/>
    <w:lvl w:ilvl="0" w:tplc="F77E408C">
      <w:numFmt w:val="bullet"/>
      <w:lvlText w:val=""/>
      <w:lvlJc w:val="left"/>
      <w:pPr>
        <w:ind w:left="1736" w:hanging="361"/>
      </w:pPr>
      <w:rPr>
        <w:rFonts w:ascii="Symbol" w:eastAsia="Symbol" w:hAnsi="Symbol" w:cs="Symbol" w:hint="default"/>
        <w:b w:val="0"/>
        <w:bCs w:val="0"/>
        <w:i w:val="0"/>
        <w:iCs w:val="0"/>
        <w:spacing w:val="0"/>
        <w:w w:val="100"/>
        <w:sz w:val="22"/>
        <w:szCs w:val="22"/>
        <w:lang w:val="en-US" w:eastAsia="en-US" w:bidi="ar-SA"/>
      </w:rPr>
    </w:lvl>
    <w:lvl w:ilvl="1" w:tplc="8D96323C">
      <w:numFmt w:val="bullet"/>
      <w:lvlText w:val="•"/>
      <w:lvlJc w:val="left"/>
      <w:pPr>
        <w:ind w:left="2685" w:hanging="361"/>
      </w:pPr>
      <w:rPr>
        <w:rFonts w:hint="default"/>
        <w:lang w:val="en-US" w:eastAsia="en-US" w:bidi="ar-SA"/>
      </w:rPr>
    </w:lvl>
    <w:lvl w:ilvl="2" w:tplc="A5623C5E">
      <w:numFmt w:val="bullet"/>
      <w:lvlText w:val="•"/>
      <w:lvlJc w:val="left"/>
      <w:pPr>
        <w:ind w:left="3631" w:hanging="361"/>
      </w:pPr>
      <w:rPr>
        <w:rFonts w:hint="default"/>
        <w:lang w:val="en-US" w:eastAsia="en-US" w:bidi="ar-SA"/>
      </w:rPr>
    </w:lvl>
    <w:lvl w:ilvl="3" w:tplc="75BE5710">
      <w:numFmt w:val="bullet"/>
      <w:lvlText w:val="•"/>
      <w:lvlJc w:val="left"/>
      <w:pPr>
        <w:ind w:left="4576" w:hanging="361"/>
      </w:pPr>
      <w:rPr>
        <w:rFonts w:hint="default"/>
        <w:lang w:val="en-US" w:eastAsia="en-US" w:bidi="ar-SA"/>
      </w:rPr>
    </w:lvl>
    <w:lvl w:ilvl="4" w:tplc="96E0A2F2">
      <w:numFmt w:val="bullet"/>
      <w:lvlText w:val="•"/>
      <w:lvlJc w:val="left"/>
      <w:pPr>
        <w:ind w:left="5522" w:hanging="361"/>
      </w:pPr>
      <w:rPr>
        <w:rFonts w:hint="default"/>
        <w:lang w:val="en-US" w:eastAsia="en-US" w:bidi="ar-SA"/>
      </w:rPr>
    </w:lvl>
    <w:lvl w:ilvl="5" w:tplc="BC523230">
      <w:numFmt w:val="bullet"/>
      <w:lvlText w:val="•"/>
      <w:lvlJc w:val="left"/>
      <w:pPr>
        <w:ind w:left="6468" w:hanging="361"/>
      </w:pPr>
      <w:rPr>
        <w:rFonts w:hint="default"/>
        <w:lang w:val="en-US" w:eastAsia="en-US" w:bidi="ar-SA"/>
      </w:rPr>
    </w:lvl>
    <w:lvl w:ilvl="6" w:tplc="BB96F4B0">
      <w:numFmt w:val="bullet"/>
      <w:lvlText w:val="•"/>
      <w:lvlJc w:val="left"/>
      <w:pPr>
        <w:ind w:left="7413" w:hanging="361"/>
      </w:pPr>
      <w:rPr>
        <w:rFonts w:hint="default"/>
        <w:lang w:val="en-US" w:eastAsia="en-US" w:bidi="ar-SA"/>
      </w:rPr>
    </w:lvl>
    <w:lvl w:ilvl="7" w:tplc="91A04E80">
      <w:numFmt w:val="bullet"/>
      <w:lvlText w:val="•"/>
      <w:lvlJc w:val="left"/>
      <w:pPr>
        <w:ind w:left="8359" w:hanging="361"/>
      </w:pPr>
      <w:rPr>
        <w:rFonts w:hint="default"/>
        <w:lang w:val="en-US" w:eastAsia="en-US" w:bidi="ar-SA"/>
      </w:rPr>
    </w:lvl>
    <w:lvl w:ilvl="8" w:tplc="DBB2F148">
      <w:numFmt w:val="bullet"/>
      <w:lvlText w:val="•"/>
      <w:lvlJc w:val="left"/>
      <w:pPr>
        <w:ind w:left="9304" w:hanging="361"/>
      </w:pPr>
      <w:rPr>
        <w:rFonts w:hint="default"/>
        <w:lang w:val="en-US" w:eastAsia="en-US" w:bidi="ar-SA"/>
      </w:rPr>
    </w:lvl>
  </w:abstractNum>
  <w:num w:numId="1" w16cid:durableId="1422069495">
    <w:abstractNumId w:val="6"/>
  </w:num>
  <w:num w:numId="2" w16cid:durableId="761683490">
    <w:abstractNumId w:val="9"/>
  </w:num>
  <w:num w:numId="3" w16cid:durableId="1675839354">
    <w:abstractNumId w:val="3"/>
  </w:num>
  <w:num w:numId="4" w16cid:durableId="1507357216">
    <w:abstractNumId w:val="4"/>
  </w:num>
  <w:num w:numId="5" w16cid:durableId="1548451099">
    <w:abstractNumId w:val="0"/>
  </w:num>
  <w:num w:numId="6" w16cid:durableId="1054885546">
    <w:abstractNumId w:val="5"/>
  </w:num>
  <w:num w:numId="7" w16cid:durableId="164715118">
    <w:abstractNumId w:val="8"/>
  </w:num>
  <w:num w:numId="8" w16cid:durableId="451902259">
    <w:abstractNumId w:val="2"/>
  </w:num>
  <w:num w:numId="9" w16cid:durableId="1335456522">
    <w:abstractNumId w:val="7"/>
  </w:num>
  <w:num w:numId="10" w16cid:durableId="1982349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7D"/>
    <w:rsid w:val="000016B6"/>
    <w:rsid w:val="000E1675"/>
    <w:rsid w:val="00144447"/>
    <w:rsid w:val="00165CD0"/>
    <w:rsid w:val="00183E41"/>
    <w:rsid w:val="001B163B"/>
    <w:rsid w:val="001C7B24"/>
    <w:rsid w:val="001F6514"/>
    <w:rsid w:val="0026788B"/>
    <w:rsid w:val="002A2A50"/>
    <w:rsid w:val="002A7E4E"/>
    <w:rsid w:val="002E3757"/>
    <w:rsid w:val="00384B60"/>
    <w:rsid w:val="003D3A7A"/>
    <w:rsid w:val="0043100C"/>
    <w:rsid w:val="00445703"/>
    <w:rsid w:val="004572F6"/>
    <w:rsid w:val="004B7317"/>
    <w:rsid w:val="004E4076"/>
    <w:rsid w:val="004E7A2C"/>
    <w:rsid w:val="00502160"/>
    <w:rsid w:val="00525191"/>
    <w:rsid w:val="005636DF"/>
    <w:rsid w:val="00586F1D"/>
    <w:rsid w:val="0060717D"/>
    <w:rsid w:val="00620AE7"/>
    <w:rsid w:val="00657AC9"/>
    <w:rsid w:val="006928D9"/>
    <w:rsid w:val="006E77B3"/>
    <w:rsid w:val="007143C1"/>
    <w:rsid w:val="007A606F"/>
    <w:rsid w:val="00890140"/>
    <w:rsid w:val="008F4E80"/>
    <w:rsid w:val="008F5AA7"/>
    <w:rsid w:val="00903FDD"/>
    <w:rsid w:val="009C2DE5"/>
    <w:rsid w:val="00A81F3A"/>
    <w:rsid w:val="00A86506"/>
    <w:rsid w:val="00B13331"/>
    <w:rsid w:val="00B31F8B"/>
    <w:rsid w:val="00BC02E5"/>
    <w:rsid w:val="00BE2612"/>
    <w:rsid w:val="00BE5891"/>
    <w:rsid w:val="00C429FF"/>
    <w:rsid w:val="00C6638B"/>
    <w:rsid w:val="00D556BF"/>
    <w:rsid w:val="00D82B01"/>
    <w:rsid w:val="00D92152"/>
    <w:rsid w:val="00DF52D3"/>
    <w:rsid w:val="00E96FC7"/>
    <w:rsid w:val="00EB1FD5"/>
    <w:rsid w:val="00EC2825"/>
    <w:rsid w:val="00FC2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F8946"/>
  <w15:docId w15:val="{D60E91CE-F816-4667-8CF8-A670F3BB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374" w:hanging="359"/>
      <w:outlineLvl w:val="0"/>
    </w:pPr>
    <w:rPr>
      <w:rFonts w:ascii="Arial" w:eastAsia="Arial" w:hAnsi="Arial" w:cs="Arial"/>
      <w:b/>
      <w:bCs/>
    </w:rPr>
  </w:style>
  <w:style w:type="paragraph" w:styleId="Heading2">
    <w:name w:val="heading 2"/>
    <w:basedOn w:val="Normal"/>
    <w:next w:val="Normal"/>
    <w:link w:val="Heading2Char"/>
    <w:uiPriority w:val="9"/>
    <w:unhideWhenUsed/>
    <w:qFormat/>
    <w:rsid w:val="0044570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unhideWhenUsed/>
    <w:qFormat/>
    <w:rsid w:val="00445703"/>
    <w:pPr>
      <w:ind w:left="126"/>
      <w:outlineLvl w:val="2"/>
    </w:pPr>
    <w:rPr>
      <w:rFonts w:ascii="Arial" w:eastAsia="Arial" w:hAnsi="Arial" w:cs="Arial"/>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665"/>
      <w:ind w:left="1769" w:right="1311" w:hanging="3"/>
      <w:jc w:val="center"/>
    </w:pPr>
    <w:rPr>
      <w:rFonts w:ascii="Arial" w:eastAsia="Arial" w:hAnsi="Arial" w:cs="Arial"/>
      <w:b/>
      <w:bCs/>
      <w:sz w:val="96"/>
      <w:szCs w:val="96"/>
    </w:rPr>
  </w:style>
  <w:style w:type="paragraph" w:styleId="ListParagraph">
    <w:name w:val="List Paragraph"/>
    <w:basedOn w:val="Normal"/>
    <w:uiPriority w:val="1"/>
    <w:qFormat/>
    <w:pPr>
      <w:ind w:left="2095" w:hanging="359"/>
    </w:pPr>
  </w:style>
  <w:style w:type="paragraph" w:customStyle="1" w:styleId="TableParagraph">
    <w:name w:val="Table Paragraph"/>
    <w:basedOn w:val="Normal"/>
    <w:uiPriority w:val="1"/>
    <w:qFormat/>
    <w:pPr>
      <w:ind w:left="105"/>
    </w:pPr>
  </w:style>
  <w:style w:type="paragraph" w:styleId="Header">
    <w:name w:val="header"/>
    <w:basedOn w:val="Normal"/>
    <w:link w:val="HeaderChar"/>
    <w:uiPriority w:val="99"/>
    <w:unhideWhenUsed/>
    <w:rsid w:val="00525191"/>
    <w:pPr>
      <w:tabs>
        <w:tab w:val="center" w:pos="4513"/>
        <w:tab w:val="right" w:pos="9026"/>
      </w:tabs>
    </w:pPr>
  </w:style>
  <w:style w:type="character" w:customStyle="1" w:styleId="HeaderChar">
    <w:name w:val="Header Char"/>
    <w:basedOn w:val="DefaultParagraphFont"/>
    <w:link w:val="Header"/>
    <w:uiPriority w:val="99"/>
    <w:rsid w:val="00525191"/>
    <w:rPr>
      <w:rFonts w:ascii="Arial MT" w:eastAsia="Arial MT" w:hAnsi="Arial MT" w:cs="Arial MT"/>
    </w:rPr>
  </w:style>
  <w:style w:type="paragraph" w:styleId="Footer">
    <w:name w:val="footer"/>
    <w:basedOn w:val="Normal"/>
    <w:link w:val="FooterChar"/>
    <w:uiPriority w:val="99"/>
    <w:unhideWhenUsed/>
    <w:rsid w:val="00525191"/>
    <w:pPr>
      <w:tabs>
        <w:tab w:val="center" w:pos="4513"/>
        <w:tab w:val="right" w:pos="9026"/>
      </w:tabs>
    </w:pPr>
  </w:style>
  <w:style w:type="character" w:customStyle="1" w:styleId="FooterChar">
    <w:name w:val="Footer Char"/>
    <w:basedOn w:val="DefaultParagraphFont"/>
    <w:link w:val="Footer"/>
    <w:uiPriority w:val="99"/>
    <w:rsid w:val="00525191"/>
    <w:rPr>
      <w:rFonts w:ascii="Arial MT" w:eastAsia="Arial MT" w:hAnsi="Arial MT" w:cs="Arial MT"/>
    </w:rPr>
  </w:style>
  <w:style w:type="character" w:customStyle="1" w:styleId="Heading2Char">
    <w:name w:val="Heading 2 Char"/>
    <w:basedOn w:val="DefaultParagraphFont"/>
    <w:link w:val="Heading2"/>
    <w:uiPriority w:val="9"/>
    <w:semiHidden/>
    <w:rsid w:val="0044570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45703"/>
    <w:rPr>
      <w:rFonts w:ascii="Arial" w:eastAsia="Arial" w:hAnsi="Arial" w:cs="Arial"/>
      <w:i/>
      <w:iCs/>
      <w:sz w:val="24"/>
      <w:szCs w:val="24"/>
    </w:rPr>
  </w:style>
  <w:style w:type="paragraph" w:styleId="TOC1">
    <w:name w:val="toc 1"/>
    <w:basedOn w:val="Normal"/>
    <w:uiPriority w:val="39"/>
    <w:qFormat/>
    <w:rsid w:val="00445703"/>
    <w:pPr>
      <w:spacing w:before="131"/>
      <w:ind w:left="155"/>
    </w:pPr>
  </w:style>
  <w:style w:type="paragraph" w:styleId="TOC2">
    <w:name w:val="toc 2"/>
    <w:basedOn w:val="Normal"/>
    <w:uiPriority w:val="39"/>
    <w:qFormat/>
    <w:rsid w:val="00445703"/>
    <w:pPr>
      <w:spacing w:before="133"/>
      <w:ind w:left="362"/>
    </w:pPr>
  </w:style>
  <w:style w:type="paragraph" w:styleId="TOCHeading">
    <w:name w:val="TOC Heading"/>
    <w:basedOn w:val="Heading1"/>
    <w:next w:val="Normal"/>
    <w:uiPriority w:val="39"/>
    <w:unhideWhenUsed/>
    <w:qFormat/>
    <w:rsid w:val="00FC2741"/>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GB" w:eastAsia="en-GB"/>
    </w:rPr>
  </w:style>
  <w:style w:type="paragraph" w:styleId="TOC3">
    <w:name w:val="toc 3"/>
    <w:basedOn w:val="Normal"/>
    <w:next w:val="Normal"/>
    <w:autoRedefine/>
    <w:uiPriority w:val="39"/>
    <w:unhideWhenUsed/>
    <w:rsid w:val="00FC2741"/>
    <w:pPr>
      <w:spacing w:after="100"/>
      <w:ind w:left="440"/>
    </w:pPr>
  </w:style>
  <w:style w:type="character" w:styleId="Hyperlink">
    <w:name w:val="Hyperlink"/>
    <w:basedOn w:val="DefaultParagraphFont"/>
    <w:uiPriority w:val="99"/>
    <w:unhideWhenUsed/>
    <w:rsid w:val="00FC27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courts-tribunals/first-tier-tribunal-special-educational-needs-and-disability" TargetMode="External"/><Relationship Id="rId21" Type="http://schemas.openxmlformats.org/officeDocument/2006/relationships/hyperlink" Target="https://www.gov.uk/courts-tribunals/first-tier-tribunal-special-educational-needs-and-disability" TargetMode="External"/><Relationship Id="rId42" Type="http://schemas.openxmlformats.org/officeDocument/2006/relationships/hyperlink" Target="https://www.gov.uk/courts-tribunals/first-tier-tribunal-special-educational-needs-and-disability" TargetMode="External"/><Relationship Id="rId47" Type="http://schemas.openxmlformats.org/officeDocument/2006/relationships/hyperlink" Target="https://www.gov.uk/courts-tribunals/first-tier-tribunal-special-educational-needs-and-disability" TargetMode="External"/><Relationship Id="rId63" Type="http://schemas.openxmlformats.org/officeDocument/2006/relationships/hyperlink" Target="https://www.gov.uk/government/publications/school-exclusion"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courts-tribunals/first-tier-tribunal-special-educational-needs-and-disability" TargetMode="External"/><Relationship Id="rId29" Type="http://schemas.openxmlformats.org/officeDocument/2006/relationships/hyperlink" Target="https://www.gov.uk/courts-tribunals/first-tier-tribunal-special-educational-needs-and-disability" TargetMode="External"/><Relationship Id="rId11" Type="http://schemas.openxmlformats.org/officeDocument/2006/relationships/footer" Target="footer2.xml"/><Relationship Id="rId24" Type="http://schemas.openxmlformats.org/officeDocument/2006/relationships/hyperlink" Target="https://www.gov.uk/courts-tribunals/first-tier-tribunal-special-educational-needs-and-disability" TargetMode="External"/><Relationship Id="rId32" Type="http://schemas.openxmlformats.org/officeDocument/2006/relationships/hyperlink" Target="https://www.gov.uk/government/publications/school-exclusion" TargetMode="External"/><Relationship Id="rId37" Type="http://schemas.openxmlformats.org/officeDocument/2006/relationships/hyperlink" Target="http://www.ace-ed.org.uk/" TargetMode="External"/><Relationship Id="rId40" Type="http://schemas.openxmlformats.org/officeDocument/2006/relationships/hyperlink" Target="http://www.childrenslegalcentre.com/" TargetMode="External"/><Relationship Id="rId45" Type="http://schemas.openxmlformats.org/officeDocument/2006/relationships/hyperlink" Target="https://www.gov.uk/courts-tribunals/first-tier-tribunal-special-educational-needs-and-disability" TargetMode="External"/><Relationship Id="rId53" Type="http://schemas.openxmlformats.org/officeDocument/2006/relationships/hyperlink" Target="https://www.gov.uk/courts-tribunals/first-tier-tribunal-special-educational-needs-and-disability" TargetMode="External"/><Relationship Id="rId58" Type="http://schemas.openxmlformats.org/officeDocument/2006/relationships/hyperlink" Target="https://www.gov.uk/courts-tribunals/first-tier-tribunal-special-educational-needs-and-disability" TargetMode="External"/><Relationship Id="rId66" Type="http://schemas.openxmlformats.org/officeDocument/2006/relationships/hyperlink" Target="http://www.ace-ed.org.uk/" TargetMode="External"/><Relationship Id="rId5" Type="http://schemas.openxmlformats.org/officeDocument/2006/relationships/webSettings" Target="webSettings.xml"/><Relationship Id="rId61" Type="http://schemas.openxmlformats.org/officeDocument/2006/relationships/hyperlink" Target="https://www.gov.uk/government/publications/school-exclusion" TargetMode="External"/><Relationship Id="rId19" Type="http://schemas.openxmlformats.org/officeDocument/2006/relationships/hyperlink" Target="https://www.gov.uk/courts-tribunals/first-tier-tribunal-special-educational-needs-and-disability" TargetMode="External"/><Relationship Id="rId14" Type="http://schemas.openxmlformats.org/officeDocument/2006/relationships/hyperlink" Target="https://www.gov.uk/courts-tribunals/first-tier-tribunal-special-educational-needs-and-disability" TargetMode="External"/><Relationship Id="rId22" Type="http://schemas.openxmlformats.org/officeDocument/2006/relationships/hyperlink" Target="https://www.gov.uk/courts-tribunals/first-tier-tribunal-special-educational-needs-and-disability" TargetMode="External"/><Relationship Id="rId27" Type="http://schemas.openxmlformats.org/officeDocument/2006/relationships/hyperlink" Target="https://www.gov.uk/courts-tribunals/first-tier-tribunal-special-educational-needs-and-disability" TargetMode="External"/><Relationship Id="rId30" Type="http://schemas.openxmlformats.org/officeDocument/2006/relationships/hyperlink" Target="https://www.gov.uk/government/publications/school-exclusion" TargetMode="External"/><Relationship Id="rId35" Type="http://schemas.openxmlformats.org/officeDocument/2006/relationships/hyperlink" Target="http://www.ace-ed.org.uk/" TargetMode="External"/><Relationship Id="rId43" Type="http://schemas.openxmlformats.org/officeDocument/2006/relationships/hyperlink" Target="https://www.gov.uk/courts-tribunals/first-tier-tribunal-special-educational-needs-and-disability" TargetMode="External"/><Relationship Id="rId48" Type="http://schemas.openxmlformats.org/officeDocument/2006/relationships/hyperlink" Target="https://www.gov.uk/courts-tribunals/first-tier-tribunal-special-educational-needs-and-disability" TargetMode="External"/><Relationship Id="rId56" Type="http://schemas.openxmlformats.org/officeDocument/2006/relationships/hyperlink" Target="https://www.gov.uk/courts-tribunals/first-tier-tribunal-special-educational-needs-and-disability" TargetMode="External"/><Relationship Id="rId64" Type="http://schemas.openxmlformats.org/officeDocument/2006/relationships/hyperlink" Target="http://www.childrenslegalcentre.com/"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gov.uk/courts-tribunals/first-tier-tribunal-special-educational-needs-and-disability" TargetMode="External"/><Relationship Id="rId3" Type="http://schemas.openxmlformats.org/officeDocument/2006/relationships/styles" Target="styles.xml"/><Relationship Id="rId12" Type="http://schemas.openxmlformats.org/officeDocument/2006/relationships/hyperlink" Target="https://www.gov.uk/courts-tribunals/first-tier-tribunal-special-educational-needs-and-disability" TargetMode="External"/><Relationship Id="rId17" Type="http://schemas.openxmlformats.org/officeDocument/2006/relationships/hyperlink" Target="https://www.gov.uk/courts-tribunals/first-tier-tribunal-special-educational-needs-and-disability" TargetMode="External"/><Relationship Id="rId25" Type="http://schemas.openxmlformats.org/officeDocument/2006/relationships/hyperlink" Target="https://www.gov.uk/courts-tribunals/first-tier-tribunal-special-educational-needs-and-disability" TargetMode="External"/><Relationship Id="rId33" Type="http://schemas.openxmlformats.org/officeDocument/2006/relationships/hyperlink" Target="https://www.gov.uk/government/publications/school-exclusion" TargetMode="External"/><Relationship Id="rId38" Type="http://schemas.openxmlformats.org/officeDocument/2006/relationships/hyperlink" Target="http://www.gov.uk/courts-tribunals/first-tier-tribunal-special-educational-needs-and-disability)" TargetMode="External"/><Relationship Id="rId46" Type="http://schemas.openxmlformats.org/officeDocument/2006/relationships/hyperlink" Target="https://www.gov.uk/courts-tribunals/first-tier-tribunal-special-educational-needs-and-disability" TargetMode="External"/><Relationship Id="rId59" Type="http://schemas.openxmlformats.org/officeDocument/2006/relationships/hyperlink" Target="https://www.gov.uk/courts-tribunals/first-tier-tribunal-special-educational-needs-and-disability" TargetMode="External"/><Relationship Id="rId67" Type="http://schemas.openxmlformats.org/officeDocument/2006/relationships/hyperlink" Target="http://www.ace-ed.org.uk/" TargetMode="External"/><Relationship Id="rId20" Type="http://schemas.openxmlformats.org/officeDocument/2006/relationships/hyperlink" Target="https://www.gov.uk/courts-tribunals/first-tier-tribunal-special-educational-needs-and-disability" TargetMode="External"/><Relationship Id="rId41" Type="http://schemas.openxmlformats.org/officeDocument/2006/relationships/hyperlink" Target="http://www.aceed.org.uk/" TargetMode="External"/><Relationship Id="rId54" Type="http://schemas.openxmlformats.org/officeDocument/2006/relationships/hyperlink" Target="https://www.gov.uk/courts-tribunals/first-tier-tribunal-special-educational-needs-and-disability" TargetMode="External"/><Relationship Id="rId62" Type="http://schemas.openxmlformats.org/officeDocument/2006/relationships/hyperlink" Target="https://www.gov.uk/government/publications/school-exclus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courts-tribunals/first-tier-tribunal-special-educational-needs-and-disability" TargetMode="External"/><Relationship Id="rId23" Type="http://schemas.openxmlformats.org/officeDocument/2006/relationships/hyperlink" Target="https://www.gov.uk/courts-tribunals/first-tier-tribunal-special-educational-needs-and-disability" TargetMode="External"/><Relationship Id="rId28" Type="http://schemas.openxmlformats.org/officeDocument/2006/relationships/hyperlink" Target="https://www.gov.uk/courts-tribunals/first-tier-tribunal-special-educational-needs-and-disability" TargetMode="External"/><Relationship Id="rId36" Type="http://schemas.openxmlformats.org/officeDocument/2006/relationships/hyperlink" Target="http://www.ace-ed.org.uk/" TargetMode="External"/><Relationship Id="rId49" Type="http://schemas.openxmlformats.org/officeDocument/2006/relationships/hyperlink" Target="https://www.gov.uk/courts-tribunals/first-tier-tribunal-special-educational-needs-and-disability" TargetMode="External"/><Relationship Id="rId57" Type="http://schemas.openxmlformats.org/officeDocument/2006/relationships/hyperlink" Target="https://www.gov.uk/courts-tribunals/first-tier-tribunal-special-educational-needs-and-disability" TargetMode="External"/><Relationship Id="rId10" Type="http://schemas.openxmlformats.org/officeDocument/2006/relationships/header" Target="header1.xml"/><Relationship Id="rId31" Type="http://schemas.openxmlformats.org/officeDocument/2006/relationships/hyperlink" Target="https://www.gov.uk/government/publications/school-exclusion" TargetMode="External"/><Relationship Id="rId44" Type="http://schemas.openxmlformats.org/officeDocument/2006/relationships/hyperlink" Target="https://www.gov.uk/courts-tribunals/first-tier-tribunal-special-educational-needs-and-disability" TargetMode="External"/><Relationship Id="rId52" Type="http://schemas.openxmlformats.org/officeDocument/2006/relationships/hyperlink" Target="https://www.gov.uk/courts-tribunals/first-tier-tribunal-special-educational-needs-and-disability" TargetMode="External"/><Relationship Id="rId60" Type="http://schemas.openxmlformats.org/officeDocument/2006/relationships/hyperlink" Target="https://www.gov.uk/government/publications/school-exclusion" TargetMode="External"/><Relationship Id="rId65" Type="http://schemas.openxmlformats.org/officeDocument/2006/relationships/hyperlink" Target="http://www.ace-ed.org.uk/"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gov.uk/courts-tribunals/first-tier-tribunal-special-educational-needs-and-disability" TargetMode="External"/><Relationship Id="rId18" Type="http://schemas.openxmlformats.org/officeDocument/2006/relationships/hyperlink" Target="https://www.gov.uk/courts-tribunals/first-tier-tribunal-special-educational-needs-and-disability" TargetMode="External"/><Relationship Id="rId39" Type="http://schemas.openxmlformats.org/officeDocument/2006/relationships/hyperlink" Target="http://www.gov.uk/government/publications/school-exclusion" TargetMode="External"/><Relationship Id="rId34" Type="http://schemas.openxmlformats.org/officeDocument/2006/relationships/hyperlink" Target="http://www.childrenslegalcentre.com/" TargetMode="External"/><Relationship Id="rId50" Type="http://schemas.openxmlformats.org/officeDocument/2006/relationships/hyperlink" Target="https://www.gov.uk/courts-tribunals/first-tier-tribunal-special-educational-needs-and-disability" TargetMode="External"/><Relationship Id="rId55" Type="http://schemas.openxmlformats.org/officeDocument/2006/relationships/hyperlink" Target="https://www.gov.uk/courts-tribunals/first-tier-tribunal-special-educational-needs-and-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40C9F-374B-4381-B8FD-05BBD24FC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18</Pages>
  <Words>7118</Words>
  <Characters>37233</Characters>
  <Application>Microsoft Office Word</Application>
  <DocSecurity>0</DocSecurity>
  <Lines>846</Lines>
  <Paragraphs>341</Paragraphs>
  <ScaleCrop>false</ScaleCrop>
  <Company/>
  <LinksUpToDate>false</LinksUpToDate>
  <CharactersWithSpaces>44010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King</dc:creator>
  <cp:lastModifiedBy>Ulric Pereira</cp:lastModifiedBy>
  <cp:revision>45</cp:revision>
  <dcterms:created xsi:type="dcterms:W3CDTF">2026-02-02T22:50:00Z</dcterms:created>
  <dcterms:modified xsi:type="dcterms:W3CDTF">2026-03-05T22:15:00Z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2023-11-14T00:00:00Z</vt:filetime>
  </property>
  <property fmtid="{D5CDD505-2E9C-101B-9397-08002B2CF9AE}" pid="3" name="Creator">
    <vt:lpwstr>Microsoft® Word LTSC</vt:lpwstr>
  </property>
  <property fmtid="{D5CDD505-2E9C-101B-9397-08002B2CF9AE}" pid="4" name="LastSaved">
    <vt:filetime>2026-02-02T00:00:00Z</vt:filetime>
  </property>
  <property fmtid="{D5CDD505-2E9C-101B-9397-08002B2CF9AE}" pid="5" name="Producer">
    <vt:lpwstr>Microsoft® Word LTSC</vt:lpwstr>
  </property>
</Properties>
</file>