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0AA2B" w14:textId="09D6F1C0" w:rsidR="00677727" w:rsidRDefault="00893ED0">
      <w:pPr>
        <w:pStyle w:val="BodyText"/>
        <w:ind w:left="0"/>
        <w:rPr>
          <w:rFonts w:ascii="Times New Roman"/>
          <w:sz w:val="90"/>
        </w:rPr>
      </w:pPr>
      <w:r>
        <w:rPr>
          <w:rFonts w:ascii="Times New Roman"/>
          <w:noProof/>
          <w:lang w:val="en-GB"/>
        </w:rPr>
        <mc:AlternateContent>
          <mc:Choice Requires="wps">
            <w:drawing>
              <wp:anchor distT="0" distB="0" distL="114300" distR="114300" simplePos="0" relativeHeight="251651584" behindDoc="1" locked="0" layoutInCell="1" allowOverlap="1" wp14:anchorId="5801DA78" wp14:editId="0172F85F">
                <wp:simplePos x="0" y="0"/>
                <wp:positionH relativeFrom="column">
                  <wp:posOffset>-527062</wp:posOffset>
                </wp:positionH>
                <wp:positionV relativeFrom="paragraph">
                  <wp:posOffset>-6350</wp:posOffset>
                </wp:positionV>
                <wp:extent cx="6536690" cy="9480550"/>
                <wp:effectExtent l="0" t="0" r="0" b="6350"/>
                <wp:wrapNone/>
                <wp:docPr id="2" name="Graphic 2"/>
                <wp:cNvGraphicFramePr/>
                <a:graphic xmlns:a="http://schemas.openxmlformats.org/drawingml/2006/main">
                  <a:graphicData uri="http://schemas.microsoft.com/office/word/2010/wordprocessingShape">
                    <wps:wsp>
                      <wps:cNvSpPr/>
                      <wps:spPr>
                        <a:xfrm>
                          <a:off x="0" y="0"/>
                          <a:ext cx="6536690" cy="9480550"/>
                        </a:xfrm>
                        <a:custGeom>
                          <a:avLst/>
                          <a:gdLst/>
                          <a:ahLst/>
                          <a:cxnLst/>
                          <a:rect l="l" t="t" r="r" b="b"/>
                          <a:pathLst>
                            <a:path w="6536690" h="9480550">
                              <a:moveTo>
                                <a:pt x="6477000" y="9412224"/>
                              </a:moveTo>
                              <a:lnTo>
                                <a:pt x="60972" y="9412224"/>
                              </a:lnTo>
                              <a:lnTo>
                                <a:pt x="60972" y="9421368"/>
                              </a:lnTo>
                              <a:lnTo>
                                <a:pt x="6477000" y="9421368"/>
                              </a:lnTo>
                              <a:lnTo>
                                <a:pt x="6477000" y="9412224"/>
                              </a:lnTo>
                              <a:close/>
                            </a:path>
                            <a:path w="6536690" h="9480550">
                              <a:moveTo>
                                <a:pt x="6477000" y="60960"/>
                              </a:moveTo>
                              <a:lnTo>
                                <a:pt x="60972" y="60960"/>
                              </a:lnTo>
                              <a:lnTo>
                                <a:pt x="60972" y="68580"/>
                              </a:lnTo>
                              <a:lnTo>
                                <a:pt x="60972" y="9411970"/>
                              </a:lnTo>
                              <a:lnTo>
                                <a:pt x="70104" y="9411970"/>
                              </a:lnTo>
                              <a:lnTo>
                                <a:pt x="70104" y="68580"/>
                              </a:lnTo>
                              <a:lnTo>
                                <a:pt x="6467856" y="68580"/>
                              </a:lnTo>
                              <a:lnTo>
                                <a:pt x="6467856" y="9411970"/>
                              </a:lnTo>
                              <a:lnTo>
                                <a:pt x="6477000" y="9411970"/>
                              </a:lnTo>
                              <a:lnTo>
                                <a:pt x="6477000" y="68580"/>
                              </a:lnTo>
                              <a:lnTo>
                                <a:pt x="6477000" y="60960"/>
                              </a:lnTo>
                              <a:close/>
                            </a:path>
                            <a:path w="6536690" h="9480550">
                              <a:moveTo>
                                <a:pt x="6519685" y="16764"/>
                              </a:moveTo>
                              <a:lnTo>
                                <a:pt x="6484633" y="16764"/>
                              </a:lnTo>
                              <a:lnTo>
                                <a:pt x="6484633" y="52324"/>
                              </a:lnTo>
                              <a:lnTo>
                                <a:pt x="6484633" y="9430004"/>
                              </a:lnTo>
                              <a:lnTo>
                                <a:pt x="53340" y="9430004"/>
                              </a:lnTo>
                              <a:lnTo>
                                <a:pt x="53340" y="52324"/>
                              </a:lnTo>
                              <a:lnTo>
                                <a:pt x="6484633" y="52324"/>
                              </a:lnTo>
                              <a:lnTo>
                                <a:pt x="6484633" y="16764"/>
                              </a:lnTo>
                              <a:lnTo>
                                <a:pt x="18300" y="16764"/>
                              </a:lnTo>
                              <a:lnTo>
                                <a:pt x="18300" y="52324"/>
                              </a:lnTo>
                              <a:lnTo>
                                <a:pt x="18300" y="9430004"/>
                              </a:lnTo>
                              <a:lnTo>
                                <a:pt x="18300" y="9464294"/>
                              </a:lnTo>
                              <a:lnTo>
                                <a:pt x="6519685" y="9464294"/>
                              </a:lnTo>
                              <a:lnTo>
                                <a:pt x="6519685" y="9430525"/>
                              </a:lnTo>
                              <a:lnTo>
                                <a:pt x="6519685" y="9430004"/>
                              </a:lnTo>
                              <a:lnTo>
                                <a:pt x="6519685" y="16764"/>
                              </a:lnTo>
                              <a:close/>
                            </a:path>
                            <a:path w="6536690" h="9480550">
                              <a:moveTo>
                                <a:pt x="6536436" y="0"/>
                              </a:moveTo>
                              <a:lnTo>
                                <a:pt x="6527292" y="0"/>
                              </a:lnTo>
                              <a:lnTo>
                                <a:pt x="6527292" y="8890"/>
                              </a:lnTo>
                              <a:lnTo>
                                <a:pt x="6527292" y="9472930"/>
                              </a:lnTo>
                              <a:lnTo>
                                <a:pt x="9144" y="9472930"/>
                              </a:lnTo>
                              <a:lnTo>
                                <a:pt x="9144" y="8890"/>
                              </a:lnTo>
                              <a:lnTo>
                                <a:pt x="6527292" y="8890"/>
                              </a:lnTo>
                              <a:lnTo>
                                <a:pt x="6527292" y="0"/>
                              </a:lnTo>
                              <a:lnTo>
                                <a:pt x="0" y="0"/>
                              </a:lnTo>
                              <a:lnTo>
                                <a:pt x="0" y="8890"/>
                              </a:lnTo>
                              <a:lnTo>
                                <a:pt x="0" y="9472930"/>
                              </a:lnTo>
                              <a:lnTo>
                                <a:pt x="0" y="9480550"/>
                              </a:lnTo>
                              <a:lnTo>
                                <a:pt x="6536436" y="9480550"/>
                              </a:lnTo>
                              <a:lnTo>
                                <a:pt x="6536436" y="9473197"/>
                              </a:lnTo>
                              <a:lnTo>
                                <a:pt x="6536436" y="9472930"/>
                              </a:lnTo>
                              <a:lnTo>
                                <a:pt x="6536436" y="0"/>
                              </a:lnTo>
                              <a:close/>
                            </a:path>
                          </a:pathLst>
                        </a:custGeom>
                        <a:solidFill>
                          <a:srgbClr val="006EBF"/>
                        </a:solidFill>
                      </wps:spPr>
                      <wps:bodyPr wrap="square" lIns="0" tIns="0" rIns="0" bIns="0" rtlCol="0">
                        <a:prstTxWarp prst="textNoShape">
                          <a:avLst/>
                        </a:prstTxWarp>
                        <a:noAutofit/>
                      </wps:bodyPr>
                    </wps:wsp>
                  </a:graphicData>
                </a:graphic>
              </wp:anchor>
            </w:drawing>
          </mc:Choice>
          <mc:Fallback>
            <w:pict>
              <v:shape w14:anchorId="34E23B1B" id="Graphic 2" o:spid="_x0000_s1026" style="position:absolute;margin-left:-41.5pt;margin-top:-.5pt;width:514.7pt;height:746.5pt;z-index:-251664896;visibility:visible;mso-wrap-style:square;mso-wrap-distance-left:9pt;mso-wrap-distance-top:0;mso-wrap-distance-right:9pt;mso-wrap-distance-bottom:0;mso-position-horizontal:absolute;mso-position-horizontal-relative:text;mso-position-vertical:absolute;mso-position-vertical-relative:text;v-text-anchor:top" coordsize="6536690,948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" path="m6477000,9412224r-6416028,l60972,9421368r6416028,l6477000,9412224xem6477000,60960r-6416028,l60972,68580r,9343390l70104,9411970r,-9343390l6467856,68580r,9343390l6477000,9411970r,-9343390l6477000,60960xem6519685,16764r-35052,l6484633,52324r,9377680l53340,9430004r,-9377680l6484633,52324r,-35560l18300,16764r,35560l18300,9430004r,34290l6519685,9464294r,-33769l6519685,9430004r,-9413240xem6536436,r-9144,l6527292,8890r,9464040l9144,9472930,9144,8890r6518148,l6527292,,,,,8890,,9472930r,7620l6536436,9480550r,-7353l6536436,9472930,6536436,xe" fillcolor="#006ebf" stroked="f">
                <v:path arrowok="t"/>
              </v:shape>
            </w:pict>
          </mc:Fallback>
        </mc:AlternateContent>
      </w:r>
    </w:p>
    <w:p w14:paraId="4DC71650" w14:textId="165A0B16" w:rsidR="0077689F" w:rsidRDefault="0077689F">
      <w:pPr>
        <w:pStyle w:val="BodyText"/>
        <w:ind w:left="0"/>
        <w:rPr>
          <w:rFonts w:ascii="Times New Roman"/>
          <w:sz w:val="32"/>
          <w:szCs w:val="4"/>
        </w:rPr>
      </w:pPr>
    </w:p>
    <w:p w14:paraId="17CCC782" w14:textId="1604FDB0" w:rsidR="0077689F" w:rsidRPr="0077689F" w:rsidRDefault="0077689F">
      <w:pPr>
        <w:pStyle w:val="BodyText"/>
        <w:ind w:left="0"/>
        <w:rPr>
          <w:rFonts w:ascii="Times New Roman"/>
          <w:sz w:val="24"/>
          <w:szCs w:val="24"/>
        </w:rPr>
      </w:pPr>
      <w:r w:rsidRPr="0077689F">
        <w:rPr>
          <w:rFonts w:ascii="Times New Roman"/>
          <w:noProof/>
          <w:sz w:val="24"/>
          <w:szCs w:val="24"/>
        </w:rPr>
        <w:drawing>
          <wp:anchor distT="0" distB="0" distL="114300" distR="114300" simplePos="0" relativeHeight="251665920" behindDoc="0" locked="0" layoutInCell="1" allowOverlap="1" wp14:anchorId="41125E7A" wp14:editId="49C24A94">
            <wp:simplePos x="0" y="0"/>
            <wp:positionH relativeFrom="column">
              <wp:posOffset>1885950</wp:posOffset>
            </wp:positionH>
            <wp:positionV relativeFrom="paragraph">
              <wp:posOffset>226695</wp:posOffset>
            </wp:positionV>
            <wp:extent cx="1473200" cy="14732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anchor>
        </w:drawing>
      </w:r>
    </w:p>
    <w:p w14:paraId="176D9CE3" w14:textId="77777777" w:rsidR="0077689F" w:rsidRPr="0077689F" w:rsidRDefault="0077689F">
      <w:pPr>
        <w:pStyle w:val="BodyText"/>
        <w:ind w:left="0"/>
        <w:rPr>
          <w:rFonts w:ascii="Times New Roman"/>
          <w:sz w:val="24"/>
          <w:szCs w:val="24"/>
        </w:rPr>
      </w:pPr>
    </w:p>
    <w:p w14:paraId="23FB7345" w14:textId="77777777" w:rsidR="0077689F" w:rsidRPr="0077689F" w:rsidRDefault="0077689F">
      <w:pPr>
        <w:pStyle w:val="BodyText"/>
        <w:ind w:left="0"/>
        <w:rPr>
          <w:rFonts w:ascii="Times New Roman"/>
          <w:sz w:val="24"/>
          <w:szCs w:val="24"/>
        </w:rPr>
      </w:pPr>
    </w:p>
    <w:p w14:paraId="5A4D0B70" w14:textId="5CC9F701" w:rsidR="00677727" w:rsidRPr="0077689F" w:rsidRDefault="00677727">
      <w:pPr>
        <w:pStyle w:val="BodyText"/>
        <w:ind w:left="0"/>
        <w:rPr>
          <w:rFonts w:ascii="Times New Roman"/>
          <w:sz w:val="24"/>
          <w:szCs w:val="24"/>
        </w:rPr>
      </w:pPr>
    </w:p>
    <w:p w14:paraId="2F1D9B0E" w14:textId="77777777" w:rsidR="002F3533" w:rsidRPr="0077689F" w:rsidRDefault="002F3533">
      <w:pPr>
        <w:pStyle w:val="BodyText"/>
        <w:spacing w:before="890"/>
        <w:ind w:left="0"/>
        <w:rPr>
          <w:rFonts w:ascii="Times New Roman"/>
          <w:sz w:val="24"/>
          <w:szCs w:val="24"/>
        </w:rPr>
      </w:pPr>
    </w:p>
    <w:p w14:paraId="014A1AE2" w14:textId="77777777" w:rsidR="0077689F" w:rsidRPr="002F3533" w:rsidRDefault="0077689F">
      <w:pPr>
        <w:pStyle w:val="BodyText"/>
        <w:spacing w:before="890"/>
        <w:ind w:left="0"/>
        <w:rPr>
          <w:rFonts w:ascii="Times New Roman"/>
          <w:sz w:val="32"/>
          <w:szCs w:val="4"/>
        </w:rPr>
      </w:pPr>
    </w:p>
    <w:p w14:paraId="099391D3" w14:textId="77777777" w:rsidR="002B0035" w:rsidRDefault="000F4655">
      <w:pPr>
        <w:pStyle w:val="Title"/>
        <w:rPr>
          <w:rFonts w:ascii="Calibri" w:hAnsi="Calibri" w:cs="Calibri"/>
          <w:b w:val="0"/>
          <w:bCs w:val="0"/>
          <w:sz w:val="72"/>
          <w:szCs w:val="72"/>
        </w:rPr>
      </w:pPr>
      <w:r w:rsidRPr="00224DDB">
        <w:rPr>
          <w:rFonts w:ascii="Calibri" w:hAnsi="Calibri" w:cs="Calibri"/>
          <w:b w:val="0"/>
          <w:bCs w:val="0"/>
          <w:sz w:val="72"/>
          <w:szCs w:val="72"/>
        </w:rPr>
        <w:t>St Mary’s CofE</w:t>
      </w:r>
    </w:p>
    <w:p w14:paraId="56E11179" w14:textId="0F1DE980" w:rsidR="00677727" w:rsidRPr="00224DDB" w:rsidRDefault="000F4655">
      <w:pPr>
        <w:pStyle w:val="Title"/>
        <w:rPr>
          <w:rFonts w:ascii="Calibri" w:hAnsi="Calibri" w:cs="Calibri"/>
          <w:b w:val="0"/>
          <w:bCs w:val="0"/>
          <w:sz w:val="72"/>
          <w:szCs w:val="72"/>
        </w:rPr>
      </w:pPr>
      <w:r w:rsidRPr="00224DDB">
        <w:rPr>
          <w:rFonts w:ascii="Calibri" w:hAnsi="Calibri" w:cs="Calibri"/>
          <w:b w:val="0"/>
          <w:bCs w:val="0"/>
          <w:sz w:val="72"/>
          <w:szCs w:val="72"/>
        </w:rPr>
        <w:t>Primary</w:t>
      </w:r>
      <w:r w:rsidRPr="00224DDB">
        <w:rPr>
          <w:rFonts w:ascii="Calibri" w:hAnsi="Calibri" w:cs="Calibri"/>
          <w:b w:val="0"/>
          <w:bCs w:val="0"/>
          <w:spacing w:val="-56"/>
          <w:sz w:val="72"/>
          <w:szCs w:val="72"/>
        </w:rPr>
        <w:t xml:space="preserve"> </w:t>
      </w:r>
      <w:r w:rsidRPr="00224DDB">
        <w:rPr>
          <w:rFonts w:ascii="Calibri" w:hAnsi="Calibri" w:cs="Calibri"/>
          <w:b w:val="0"/>
          <w:bCs w:val="0"/>
          <w:sz w:val="72"/>
          <w:szCs w:val="72"/>
        </w:rPr>
        <w:t>Academy</w:t>
      </w:r>
    </w:p>
    <w:p w14:paraId="362678D6" w14:textId="77777777" w:rsidR="002B0035" w:rsidRDefault="002B0035">
      <w:pPr>
        <w:ind w:left="914" w:right="941" w:firstLine="3"/>
        <w:jc w:val="center"/>
        <w:rPr>
          <w:bCs/>
          <w:sz w:val="28"/>
          <w:szCs w:val="28"/>
        </w:rPr>
      </w:pPr>
    </w:p>
    <w:p w14:paraId="6DA3F4C5" w14:textId="77777777" w:rsidR="002F3533" w:rsidRPr="002F3533" w:rsidRDefault="002F3533">
      <w:pPr>
        <w:ind w:left="914" w:right="941" w:firstLine="3"/>
        <w:jc w:val="center"/>
        <w:rPr>
          <w:bCs/>
          <w:sz w:val="28"/>
          <w:szCs w:val="28"/>
        </w:rPr>
      </w:pPr>
    </w:p>
    <w:p w14:paraId="71F4E78F" w14:textId="6B6DE7B2" w:rsidR="0072627F" w:rsidRPr="0077689F" w:rsidRDefault="001F4419" w:rsidP="001F4419">
      <w:pPr>
        <w:ind w:right="-7" w:firstLine="3"/>
        <w:jc w:val="center"/>
        <w:rPr>
          <w:bCs/>
          <w:spacing w:val="-2"/>
          <w:sz w:val="28"/>
          <w:szCs w:val="28"/>
        </w:rPr>
      </w:pPr>
      <w:r w:rsidRPr="001F4419">
        <w:rPr>
          <w:bCs/>
          <w:sz w:val="52"/>
          <w:szCs w:val="52"/>
        </w:rPr>
        <w:t>Complaints Policy and Procedure</w:t>
      </w:r>
    </w:p>
    <w:p w14:paraId="3124FCB7" w14:textId="77777777" w:rsidR="0072627F" w:rsidRPr="0072627F" w:rsidRDefault="0072627F" w:rsidP="0072627F">
      <w:pPr>
        <w:ind w:left="914" w:right="941" w:firstLine="3"/>
        <w:jc w:val="center"/>
        <w:rPr>
          <w:bCs/>
          <w:spacing w:val="-2"/>
          <w:sz w:val="52"/>
          <w:szCs w:val="52"/>
        </w:rPr>
      </w:pPr>
    </w:p>
    <w:p w14:paraId="05FF04C7" w14:textId="77777777" w:rsidR="00677727" w:rsidRDefault="00677727">
      <w:pPr>
        <w:pStyle w:val="BodyText"/>
        <w:spacing w:before="155" w:after="1"/>
        <w:ind w:left="0"/>
        <w:rPr>
          <w:b/>
        </w:rPr>
      </w:pPr>
    </w:p>
    <w:tbl>
      <w:tblPr>
        <w:tblW w:w="850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86"/>
        <w:gridCol w:w="4819"/>
      </w:tblGrid>
      <w:tr w:rsidR="00677727" w:rsidRPr="008950CD" w14:paraId="301F6675" w14:textId="77777777" w:rsidTr="00903090">
        <w:trPr>
          <w:trHeight w:val="298"/>
        </w:trPr>
        <w:tc>
          <w:tcPr>
            <w:tcW w:w="3686" w:type="dxa"/>
          </w:tcPr>
          <w:p w14:paraId="2366F49A" w14:textId="77777777" w:rsidR="00677727" w:rsidRPr="008950CD" w:rsidRDefault="000F4655">
            <w:pPr>
              <w:pStyle w:val="TableParagraph"/>
              <w:spacing w:before="4"/>
              <w:rPr>
                <w:b/>
                <w:sz w:val="32"/>
                <w:szCs w:val="32"/>
              </w:rPr>
            </w:pPr>
            <w:r w:rsidRPr="008950CD">
              <w:rPr>
                <w:b/>
                <w:sz w:val="32"/>
                <w:szCs w:val="32"/>
              </w:rPr>
              <w:t>Written</w:t>
            </w:r>
            <w:r w:rsidRPr="008950CD">
              <w:rPr>
                <w:b/>
                <w:spacing w:val="-15"/>
                <w:sz w:val="32"/>
                <w:szCs w:val="32"/>
              </w:rPr>
              <w:t xml:space="preserve"> </w:t>
            </w:r>
            <w:r w:rsidRPr="008950CD">
              <w:rPr>
                <w:b/>
                <w:spacing w:val="-5"/>
                <w:sz w:val="32"/>
                <w:szCs w:val="32"/>
              </w:rPr>
              <w:t>by:</w:t>
            </w:r>
          </w:p>
        </w:tc>
        <w:tc>
          <w:tcPr>
            <w:tcW w:w="4819" w:type="dxa"/>
          </w:tcPr>
          <w:p w14:paraId="22158F19" w14:textId="0D645D76" w:rsidR="00677727" w:rsidRPr="008950CD" w:rsidRDefault="00336584" w:rsidP="0072627F">
            <w:pPr>
              <w:pStyle w:val="TableParagraph"/>
              <w:spacing w:before="4" w:line="364" w:lineRule="exact"/>
              <w:ind w:left="102"/>
              <w:rPr>
                <w:b/>
                <w:sz w:val="32"/>
                <w:szCs w:val="32"/>
              </w:rPr>
            </w:pPr>
            <w:r>
              <w:rPr>
                <w:b/>
                <w:spacing w:val="-5"/>
                <w:sz w:val="32"/>
                <w:szCs w:val="32"/>
              </w:rPr>
              <w:t>Lisa King</w:t>
            </w:r>
          </w:p>
        </w:tc>
      </w:tr>
      <w:tr w:rsidR="00677727" w:rsidRPr="008950CD" w14:paraId="5E92B1D3" w14:textId="77777777" w:rsidTr="00903090">
        <w:trPr>
          <w:trHeight w:val="364"/>
        </w:trPr>
        <w:tc>
          <w:tcPr>
            <w:tcW w:w="3686" w:type="dxa"/>
          </w:tcPr>
          <w:p w14:paraId="3FAA6F12" w14:textId="77777777" w:rsidR="00677727" w:rsidRPr="008950CD" w:rsidRDefault="000F4655">
            <w:pPr>
              <w:pStyle w:val="TableParagraph"/>
              <w:spacing w:line="344" w:lineRule="exact"/>
              <w:rPr>
                <w:b/>
                <w:sz w:val="32"/>
                <w:szCs w:val="32"/>
              </w:rPr>
            </w:pPr>
            <w:r w:rsidRPr="008950CD">
              <w:rPr>
                <w:b/>
                <w:spacing w:val="-2"/>
                <w:sz w:val="32"/>
                <w:szCs w:val="32"/>
              </w:rPr>
              <w:t>Date:</w:t>
            </w:r>
          </w:p>
        </w:tc>
        <w:tc>
          <w:tcPr>
            <w:tcW w:w="4819" w:type="dxa"/>
          </w:tcPr>
          <w:p w14:paraId="0873D3D8" w14:textId="4696CF11" w:rsidR="00677727" w:rsidRPr="008950CD" w:rsidRDefault="00336584">
            <w:pPr>
              <w:pStyle w:val="TableParagraph"/>
              <w:spacing w:line="344" w:lineRule="exact"/>
              <w:ind w:left="105"/>
              <w:rPr>
                <w:b/>
                <w:sz w:val="32"/>
                <w:szCs w:val="32"/>
              </w:rPr>
            </w:pPr>
            <w:r w:rsidRPr="00336584">
              <w:rPr>
                <w:b/>
                <w:sz w:val="32"/>
                <w:szCs w:val="32"/>
              </w:rPr>
              <w:t>November 2024</w:t>
            </w:r>
          </w:p>
        </w:tc>
      </w:tr>
      <w:tr w:rsidR="00677727" w:rsidRPr="008950CD" w14:paraId="5DAC2510" w14:textId="77777777" w:rsidTr="00903090">
        <w:trPr>
          <w:trHeight w:val="381"/>
        </w:trPr>
        <w:tc>
          <w:tcPr>
            <w:tcW w:w="3686" w:type="dxa"/>
          </w:tcPr>
          <w:p w14:paraId="3CBCD9DF" w14:textId="77777777" w:rsidR="00677727" w:rsidRPr="008950CD" w:rsidRDefault="000F4655">
            <w:pPr>
              <w:pStyle w:val="TableParagraph"/>
              <w:spacing w:before="7"/>
              <w:rPr>
                <w:b/>
                <w:sz w:val="32"/>
                <w:szCs w:val="32"/>
              </w:rPr>
            </w:pPr>
            <w:r w:rsidRPr="008950CD">
              <w:rPr>
                <w:b/>
                <w:spacing w:val="-2"/>
                <w:sz w:val="32"/>
                <w:szCs w:val="32"/>
              </w:rPr>
              <w:t>Approved</w:t>
            </w:r>
            <w:r w:rsidRPr="008950CD">
              <w:rPr>
                <w:b/>
                <w:spacing w:val="-4"/>
                <w:sz w:val="32"/>
                <w:szCs w:val="32"/>
              </w:rPr>
              <w:t xml:space="preserve"> </w:t>
            </w:r>
            <w:r w:rsidRPr="008950CD">
              <w:rPr>
                <w:b/>
                <w:spacing w:val="-5"/>
                <w:sz w:val="32"/>
                <w:szCs w:val="32"/>
              </w:rPr>
              <w:t>by:</w:t>
            </w:r>
          </w:p>
        </w:tc>
        <w:tc>
          <w:tcPr>
            <w:tcW w:w="4819" w:type="dxa"/>
          </w:tcPr>
          <w:p w14:paraId="33FF2145" w14:textId="10477FA2" w:rsidR="00677727" w:rsidRPr="008950CD" w:rsidRDefault="00677727">
            <w:pPr>
              <w:pStyle w:val="TableParagraph"/>
              <w:spacing w:before="10" w:line="352" w:lineRule="exact"/>
              <w:ind w:left="105" w:right="599" w:hanging="1"/>
              <w:rPr>
                <w:b/>
                <w:sz w:val="32"/>
                <w:szCs w:val="32"/>
              </w:rPr>
            </w:pPr>
          </w:p>
        </w:tc>
      </w:tr>
      <w:tr w:rsidR="00677727" w:rsidRPr="008950CD" w14:paraId="5F726934" w14:textId="77777777" w:rsidTr="00903090">
        <w:trPr>
          <w:trHeight w:val="361"/>
        </w:trPr>
        <w:tc>
          <w:tcPr>
            <w:tcW w:w="3686" w:type="dxa"/>
          </w:tcPr>
          <w:p w14:paraId="3016BE37" w14:textId="77777777" w:rsidR="00677727" w:rsidRPr="008950CD" w:rsidRDefault="000F4655">
            <w:pPr>
              <w:pStyle w:val="TableParagraph"/>
              <w:spacing w:line="342" w:lineRule="exact"/>
              <w:rPr>
                <w:b/>
                <w:sz w:val="32"/>
                <w:szCs w:val="32"/>
              </w:rPr>
            </w:pPr>
            <w:r w:rsidRPr="008950CD">
              <w:rPr>
                <w:b/>
                <w:sz w:val="32"/>
                <w:szCs w:val="32"/>
              </w:rPr>
              <w:t>Review</w:t>
            </w:r>
            <w:r w:rsidRPr="008950CD">
              <w:rPr>
                <w:b/>
                <w:spacing w:val="-16"/>
                <w:sz w:val="32"/>
                <w:szCs w:val="32"/>
              </w:rPr>
              <w:t xml:space="preserve"> </w:t>
            </w:r>
            <w:r w:rsidRPr="008950CD">
              <w:rPr>
                <w:b/>
                <w:spacing w:val="-2"/>
                <w:sz w:val="32"/>
                <w:szCs w:val="32"/>
              </w:rPr>
              <w:t>date:</w:t>
            </w:r>
          </w:p>
        </w:tc>
        <w:tc>
          <w:tcPr>
            <w:tcW w:w="4819" w:type="dxa"/>
          </w:tcPr>
          <w:p w14:paraId="738C10EE" w14:textId="6ACF6666" w:rsidR="00677727" w:rsidRPr="008950CD" w:rsidRDefault="00714D19">
            <w:pPr>
              <w:pStyle w:val="TableParagraph"/>
              <w:spacing w:line="342" w:lineRule="exact"/>
              <w:ind w:left="105"/>
              <w:rPr>
                <w:b/>
                <w:sz w:val="32"/>
                <w:szCs w:val="32"/>
              </w:rPr>
            </w:pPr>
            <w:r w:rsidRPr="00336584">
              <w:rPr>
                <w:b/>
                <w:sz w:val="32"/>
                <w:szCs w:val="32"/>
              </w:rPr>
              <w:t>November 202</w:t>
            </w:r>
            <w:r>
              <w:rPr>
                <w:b/>
                <w:sz w:val="32"/>
                <w:szCs w:val="32"/>
              </w:rPr>
              <w:t>6</w:t>
            </w:r>
          </w:p>
        </w:tc>
      </w:tr>
      <w:tr w:rsidR="00677727" w:rsidRPr="008950CD" w14:paraId="11744576" w14:textId="77777777" w:rsidTr="00903090">
        <w:trPr>
          <w:trHeight w:val="389"/>
        </w:trPr>
        <w:tc>
          <w:tcPr>
            <w:tcW w:w="3686" w:type="dxa"/>
          </w:tcPr>
          <w:p w14:paraId="433ADBB6" w14:textId="77777777" w:rsidR="00677727" w:rsidRPr="008950CD" w:rsidRDefault="000F4655">
            <w:pPr>
              <w:pStyle w:val="TableParagraph"/>
              <w:spacing w:line="361" w:lineRule="exact"/>
              <w:rPr>
                <w:b/>
                <w:sz w:val="32"/>
                <w:szCs w:val="32"/>
              </w:rPr>
            </w:pPr>
            <w:r w:rsidRPr="008950CD">
              <w:rPr>
                <w:b/>
                <w:sz w:val="32"/>
                <w:szCs w:val="32"/>
              </w:rPr>
              <w:t>Signed</w:t>
            </w:r>
            <w:r w:rsidRPr="008950CD">
              <w:rPr>
                <w:b/>
                <w:spacing w:val="-12"/>
                <w:sz w:val="32"/>
                <w:szCs w:val="32"/>
              </w:rPr>
              <w:t xml:space="preserve"> </w:t>
            </w:r>
            <w:r w:rsidRPr="008950CD">
              <w:rPr>
                <w:b/>
                <w:sz w:val="32"/>
                <w:szCs w:val="32"/>
              </w:rPr>
              <w:t>by</w:t>
            </w:r>
            <w:r w:rsidRPr="008950CD">
              <w:rPr>
                <w:b/>
                <w:spacing w:val="-6"/>
                <w:sz w:val="32"/>
                <w:szCs w:val="32"/>
              </w:rPr>
              <w:t xml:space="preserve"> </w:t>
            </w:r>
            <w:r w:rsidRPr="008950CD">
              <w:rPr>
                <w:b/>
                <w:spacing w:val="-2"/>
                <w:sz w:val="32"/>
                <w:szCs w:val="32"/>
              </w:rPr>
              <w:t>Headteacher:</w:t>
            </w:r>
          </w:p>
        </w:tc>
        <w:tc>
          <w:tcPr>
            <w:tcW w:w="4819" w:type="dxa"/>
          </w:tcPr>
          <w:p w14:paraId="440BBD91" w14:textId="0D4D8EBA" w:rsidR="00677727" w:rsidRPr="008950CD" w:rsidRDefault="00677727">
            <w:pPr>
              <w:pStyle w:val="TableParagraph"/>
              <w:spacing w:before="6" w:line="364" w:lineRule="exact"/>
              <w:ind w:left="76"/>
              <w:rPr>
                <w:sz w:val="32"/>
                <w:szCs w:val="32"/>
              </w:rPr>
            </w:pPr>
          </w:p>
        </w:tc>
      </w:tr>
      <w:tr w:rsidR="00677727" w:rsidRPr="008950CD" w14:paraId="3EE6C4AC" w14:textId="77777777" w:rsidTr="00903090">
        <w:trPr>
          <w:trHeight w:val="369"/>
        </w:trPr>
        <w:tc>
          <w:tcPr>
            <w:tcW w:w="3686" w:type="dxa"/>
          </w:tcPr>
          <w:p w14:paraId="349974EB" w14:textId="77777777" w:rsidR="00677727" w:rsidRPr="008950CD" w:rsidRDefault="000F4655">
            <w:pPr>
              <w:pStyle w:val="TableParagraph"/>
              <w:spacing w:line="349" w:lineRule="exact"/>
              <w:rPr>
                <w:b/>
                <w:sz w:val="32"/>
                <w:szCs w:val="32"/>
              </w:rPr>
            </w:pPr>
            <w:r w:rsidRPr="008950CD">
              <w:rPr>
                <w:b/>
                <w:sz w:val="32"/>
                <w:szCs w:val="32"/>
              </w:rPr>
              <w:t>Signed</w:t>
            </w:r>
            <w:r w:rsidRPr="008950CD">
              <w:rPr>
                <w:b/>
                <w:spacing w:val="-12"/>
                <w:sz w:val="32"/>
                <w:szCs w:val="32"/>
              </w:rPr>
              <w:t xml:space="preserve"> </w:t>
            </w:r>
            <w:r w:rsidRPr="008950CD">
              <w:rPr>
                <w:b/>
                <w:sz w:val="32"/>
                <w:szCs w:val="32"/>
              </w:rPr>
              <w:t>by</w:t>
            </w:r>
            <w:r w:rsidRPr="008950CD">
              <w:rPr>
                <w:b/>
                <w:spacing w:val="-9"/>
                <w:sz w:val="32"/>
                <w:szCs w:val="32"/>
              </w:rPr>
              <w:t xml:space="preserve"> </w:t>
            </w:r>
            <w:r w:rsidRPr="008950CD">
              <w:rPr>
                <w:b/>
                <w:sz w:val="32"/>
                <w:szCs w:val="32"/>
              </w:rPr>
              <w:t>Chair</w:t>
            </w:r>
            <w:r w:rsidRPr="008950CD">
              <w:rPr>
                <w:b/>
                <w:spacing w:val="-5"/>
                <w:sz w:val="32"/>
                <w:szCs w:val="32"/>
              </w:rPr>
              <w:t xml:space="preserve"> </w:t>
            </w:r>
            <w:r w:rsidRPr="008950CD">
              <w:rPr>
                <w:b/>
                <w:sz w:val="32"/>
                <w:szCs w:val="32"/>
              </w:rPr>
              <w:t>of</w:t>
            </w:r>
            <w:r w:rsidRPr="008950CD">
              <w:rPr>
                <w:b/>
                <w:spacing w:val="-4"/>
                <w:sz w:val="32"/>
                <w:szCs w:val="32"/>
              </w:rPr>
              <w:t xml:space="preserve"> </w:t>
            </w:r>
            <w:r w:rsidRPr="008950CD">
              <w:rPr>
                <w:b/>
                <w:spacing w:val="-2"/>
                <w:sz w:val="32"/>
                <w:szCs w:val="32"/>
              </w:rPr>
              <w:t>Governors:</w:t>
            </w:r>
          </w:p>
        </w:tc>
        <w:tc>
          <w:tcPr>
            <w:tcW w:w="4819" w:type="dxa"/>
          </w:tcPr>
          <w:p w14:paraId="7E2725EC" w14:textId="77777777" w:rsidR="00677727" w:rsidRPr="008950CD" w:rsidRDefault="00677727">
            <w:pPr>
              <w:pStyle w:val="TableParagraph"/>
              <w:ind w:left="0"/>
              <w:rPr>
                <w:sz w:val="32"/>
                <w:szCs w:val="32"/>
              </w:rPr>
            </w:pPr>
          </w:p>
        </w:tc>
      </w:tr>
    </w:tbl>
    <w:p w14:paraId="3613D0BA" w14:textId="77777777" w:rsidR="00677727" w:rsidRDefault="00677727">
      <w:pPr>
        <w:pStyle w:val="TableParagraph"/>
        <w:rPr>
          <w:rFonts w:ascii="Times New Roman"/>
          <w:sz w:val="28"/>
        </w:rPr>
        <w:sectPr w:rsidR="00677727">
          <w:footerReference w:type="default" r:id="rId8"/>
          <w:type w:val="continuous"/>
          <w:pgSz w:w="12240" w:h="15840"/>
          <w:pgMar w:top="460" w:right="1800" w:bottom="280" w:left="1800" w:header="720" w:footer="720" w:gutter="0"/>
          <w:cols w:space="720"/>
        </w:sectPr>
      </w:pPr>
    </w:p>
    <w:p w14:paraId="48F259C5" w14:textId="6CB394C2" w:rsidR="00650E44" w:rsidRPr="006244C9" w:rsidRDefault="00715CEA" w:rsidP="00715CEA">
      <w:pPr>
        <w:pStyle w:val="Heading1"/>
        <w:numPr>
          <w:ilvl w:val="0"/>
          <w:numId w:val="6"/>
        </w:numPr>
        <w:rPr>
          <w:sz w:val="36"/>
          <w:szCs w:val="36"/>
        </w:rPr>
      </w:pPr>
      <w:r>
        <w:rPr>
          <w:sz w:val="36"/>
          <w:szCs w:val="36"/>
        </w:rPr>
        <w:lastRenderedPageBreak/>
        <w:t>I</w:t>
      </w:r>
      <w:r w:rsidR="00650E44" w:rsidRPr="006244C9">
        <w:rPr>
          <w:sz w:val="36"/>
          <w:szCs w:val="36"/>
        </w:rPr>
        <w:t>ntroduction</w:t>
      </w:r>
    </w:p>
    <w:p w14:paraId="146AB203" w14:textId="77777777" w:rsidR="00650E44" w:rsidRPr="006244C9" w:rsidRDefault="00650E44" w:rsidP="00650E44">
      <w:pPr>
        <w:rPr>
          <w:sz w:val="28"/>
          <w:szCs w:val="28"/>
        </w:rPr>
      </w:pPr>
      <w:r w:rsidRPr="006244C9">
        <w:rPr>
          <w:sz w:val="28"/>
          <w:szCs w:val="28"/>
        </w:rPr>
        <w:t>St Mary’s Church of England Primary Academy (the ‘Academy’) follows this Trust‑wide policy to ensure concerns and complaints are handled promptly, fairly and consistently. Our aim is to resolve issues at the earliest possible stage and to learn from feedback to improve practice.</w:t>
      </w:r>
    </w:p>
    <w:p w14:paraId="5C3BCF97" w14:textId="77777777" w:rsidR="00650E44" w:rsidRPr="006244C9" w:rsidRDefault="00650E44" w:rsidP="00650E44">
      <w:pPr>
        <w:pStyle w:val="Heading1"/>
        <w:rPr>
          <w:sz w:val="36"/>
          <w:szCs w:val="36"/>
        </w:rPr>
      </w:pPr>
      <w:r w:rsidRPr="006244C9">
        <w:rPr>
          <w:sz w:val="36"/>
          <w:szCs w:val="36"/>
        </w:rPr>
        <w:t>2. Roles &amp; Responsibilities (Overview)</w:t>
      </w:r>
    </w:p>
    <w:p w14:paraId="7D97BE07" w14:textId="77777777" w:rsidR="00650E44" w:rsidRPr="006244C9" w:rsidRDefault="00650E44" w:rsidP="00650E44">
      <w:pPr>
        <w:rPr>
          <w:sz w:val="28"/>
          <w:szCs w:val="28"/>
        </w:rPr>
      </w:pPr>
      <w:r w:rsidRPr="006244C9">
        <w:rPr>
          <w:sz w:val="28"/>
          <w:szCs w:val="28"/>
        </w:rPr>
        <w:t>The ACT Chief Executive Officer holds overall responsibility for a consistent approach across the Trust. Day‑to‑day operation of this procedure at the Academy rests with the Headteacher. Staff should first seek to resolve difficulties informally with the most appropriate colleague or line manager. If that is not possible, this procedure applies. See Appendix E for detailed role descriptions.</w:t>
      </w:r>
    </w:p>
    <w:p w14:paraId="4161FB25" w14:textId="77777777" w:rsidR="00650E44" w:rsidRPr="006244C9" w:rsidRDefault="00650E44" w:rsidP="00650E44">
      <w:pPr>
        <w:pStyle w:val="Heading1"/>
        <w:rPr>
          <w:sz w:val="36"/>
          <w:szCs w:val="36"/>
        </w:rPr>
      </w:pPr>
      <w:r w:rsidRPr="006244C9">
        <w:rPr>
          <w:sz w:val="36"/>
          <w:szCs w:val="36"/>
        </w:rPr>
        <w:t>3. The Difference Between a Concern and a Complaint</w:t>
      </w:r>
    </w:p>
    <w:p w14:paraId="66EC83CB" w14:textId="77777777" w:rsidR="00650E44" w:rsidRPr="006244C9" w:rsidRDefault="00650E44" w:rsidP="00650E44">
      <w:pPr>
        <w:pStyle w:val="ListBullet"/>
        <w:tabs>
          <w:tab w:val="num" w:pos="360"/>
        </w:tabs>
        <w:ind w:left="360" w:hanging="360"/>
        <w:rPr>
          <w:sz w:val="28"/>
          <w:szCs w:val="28"/>
        </w:rPr>
      </w:pPr>
      <w:r w:rsidRPr="006244C9">
        <w:rPr>
          <w:sz w:val="28"/>
          <w:szCs w:val="28"/>
        </w:rPr>
        <w:t>Concern: an expression of worry or doubt for which reassurance is sought.</w:t>
      </w:r>
    </w:p>
    <w:p w14:paraId="1A88FC48" w14:textId="77777777" w:rsidR="00650E44" w:rsidRPr="006244C9" w:rsidRDefault="00650E44" w:rsidP="00650E44">
      <w:pPr>
        <w:pStyle w:val="ListBullet"/>
        <w:tabs>
          <w:tab w:val="num" w:pos="360"/>
        </w:tabs>
        <w:ind w:left="360" w:hanging="360"/>
        <w:rPr>
          <w:sz w:val="28"/>
          <w:szCs w:val="28"/>
        </w:rPr>
      </w:pPr>
      <w:r w:rsidRPr="006244C9">
        <w:rPr>
          <w:sz w:val="28"/>
          <w:szCs w:val="28"/>
        </w:rPr>
        <w:t>Complaint: an expression of dissatisfaction about action taken or lack of action.</w:t>
      </w:r>
    </w:p>
    <w:p w14:paraId="14432176" w14:textId="77777777" w:rsidR="00650E44" w:rsidRPr="006244C9" w:rsidRDefault="00650E44" w:rsidP="00650E44">
      <w:pPr>
        <w:pStyle w:val="ListBullet"/>
        <w:tabs>
          <w:tab w:val="num" w:pos="360"/>
        </w:tabs>
        <w:ind w:left="360" w:hanging="360"/>
        <w:rPr>
          <w:sz w:val="28"/>
          <w:szCs w:val="28"/>
        </w:rPr>
      </w:pPr>
      <w:r w:rsidRPr="006244C9">
        <w:rPr>
          <w:sz w:val="28"/>
          <w:szCs w:val="28"/>
        </w:rPr>
        <w:t>We aim to resolve concerns quickly and informally wherever possible. If you remain dissatisfied, you may proceed under this procedure.</w:t>
      </w:r>
    </w:p>
    <w:p w14:paraId="6E677465" w14:textId="77777777" w:rsidR="00650E44" w:rsidRPr="006244C9" w:rsidRDefault="00650E44" w:rsidP="00650E44">
      <w:pPr>
        <w:pStyle w:val="Heading1"/>
        <w:rPr>
          <w:sz w:val="36"/>
          <w:szCs w:val="36"/>
        </w:rPr>
      </w:pPr>
      <w:r w:rsidRPr="006244C9">
        <w:rPr>
          <w:sz w:val="36"/>
          <w:szCs w:val="36"/>
        </w:rPr>
        <w:t>4. How to Raise a Concern or Make a Complaint</w:t>
      </w:r>
    </w:p>
    <w:p w14:paraId="11E9404E" w14:textId="77777777" w:rsidR="00650E44" w:rsidRPr="006244C9" w:rsidRDefault="00650E44" w:rsidP="00650E44">
      <w:pPr>
        <w:rPr>
          <w:sz w:val="28"/>
          <w:szCs w:val="28"/>
        </w:rPr>
      </w:pPr>
      <w:r w:rsidRPr="006244C9">
        <w:rPr>
          <w:sz w:val="28"/>
          <w:szCs w:val="28"/>
        </w:rPr>
        <w:t xml:space="preserve">Concerns can be raised in person, in writing or by phone with the class teacher or Headteacher. Complaints are initiated by making an Informal Complaint (Stage 1). With consent, a third party may raise a concern/complaint on your behalf. Please do not approach individual </w:t>
      </w:r>
      <w:proofErr w:type="gramStart"/>
      <w:r w:rsidRPr="006244C9">
        <w:rPr>
          <w:sz w:val="28"/>
          <w:szCs w:val="28"/>
        </w:rPr>
        <w:t>governors—</w:t>
      </w:r>
      <w:proofErr w:type="gramEnd"/>
      <w:r w:rsidRPr="006244C9">
        <w:rPr>
          <w:sz w:val="28"/>
          <w:szCs w:val="28"/>
        </w:rPr>
        <w:t>this may prevent them from taking part at a later stage.</w:t>
      </w:r>
    </w:p>
    <w:p w14:paraId="3C549C52" w14:textId="77777777" w:rsidR="00650E44" w:rsidRPr="006244C9" w:rsidRDefault="00650E44" w:rsidP="00650E44">
      <w:pPr>
        <w:rPr>
          <w:sz w:val="28"/>
          <w:szCs w:val="28"/>
        </w:rPr>
      </w:pPr>
      <w:r w:rsidRPr="006244C9">
        <w:rPr>
          <w:sz w:val="28"/>
          <w:szCs w:val="28"/>
        </w:rPr>
        <w:t>Mark correspondence about staff conduct (except the Headteacher) to the Headteacher via the Academy office as ‘Private and Confidential’. Complaints about the Headteacher should be addressed to the Chair of Governors via the Academy office; complaints about the Chair/individual governors/the governing body should be addressed to the Clerk via the Academy office.</w:t>
      </w:r>
    </w:p>
    <w:p w14:paraId="14FDC12B" w14:textId="77777777" w:rsidR="00650E44" w:rsidRPr="006244C9" w:rsidRDefault="00650E44" w:rsidP="00650E44">
      <w:pPr>
        <w:rPr>
          <w:sz w:val="28"/>
          <w:szCs w:val="28"/>
        </w:rPr>
      </w:pPr>
      <w:r w:rsidRPr="006244C9">
        <w:rPr>
          <w:sz w:val="28"/>
          <w:szCs w:val="28"/>
        </w:rPr>
        <w:t>Reasonable adjustments will be made under the Equality Act 2010 to help you access this procedure (e.g., alternative formats, assistance with form completion, accessible meeting locations).</w:t>
      </w:r>
    </w:p>
    <w:p w14:paraId="65E85E1E" w14:textId="77777777" w:rsidR="00650E44" w:rsidRPr="006244C9" w:rsidRDefault="00650E44" w:rsidP="00650E44">
      <w:pPr>
        <w:pStyle w:val="Heading1"/>
        <w:rPr>
          <w:sz w:val="36"/>
          <w:szCs w:val="36"/>
        </w:rPr>
      </w:pPr>
      <w:r w:rsidRPr="006244C9">
        <w:rPr>
          <w:sz w:val="36"/>
          <w:szCs w:val="36"/>
        </w:rPr>
        <w:lastRenderedPageBreak/>
        <w:t>5. Anonymous Complaints</w:t>
      </w:r>
    </w:p>
    <w:p w14:paraId="1E6F9A63" w14:textId="77777777" w:rsidR="00650E44" w:rsidRPr="006244C9" w:rsidRDefault="00650E44" w:rsidP="00650E44">
      <w:pPr>
        <w:rPr>
          <w:sz w:val="28"/>
          <w:szCs w:val="28"/>
        </w:rPr>
      </w:pPr>
      <w:r w:rsidRPr="006244C9">
        <w:rPr>
          <w:sz w:val="28"/>
          <w:szCs w:val="28"/>
        </w:rPr>
        <w:t>Anonymous complaints are not normally investigated. The Headteacher or Chair of Governors will decide whether the matter warrants investigation.</w:t>
      </w:r>
    </w:p>
    <w:p w14:paraId="3A829A9D" w14:textId="77777777" w:rsidR="00650E44" w:rsidRPr="006244C9" w:rsidRDefault="00650E44" w:rsidP="00650E44">
      <w:pPr>
        <w:pStyle w:val="Heading1"/>
        <w:rPr>
          <w:sz w:val="36"/>
          <w:szCs w:val="36"/>
        </w:rPr>
      </w:pPr>
      <w:r w:rsidRPr="006244C9">
        <w:rPr>
          <w:sz w:val="36"/>
          <w:szCs w:val="36"/>
        </w:rPr>
        <w:t>6. Timescales</w:t>
      </w:r>
    </w:p>
    <w:p w14:paraId="3F7239EC" w14:textId="77777777" w:rsidR="00650E44" w:rsidRPr="006244C9" w:rsidRDefault="00650E44" w:rsidP="00650E44">
      <w:pPr>
        <w:rPr>
          <w:sz w:val="28"/>
          <w:szCs w:val="28"/>
        </w:rPr>
      </w:pPr>
      <w:r w:rsidRPr="006244C9">
        <w:rPr>
          <w:sz w:val="28"/>
          <w:szCs w:val="28"/>
        </w:rPr>
        <w:t xml:space="preserve">Raise complaints within three months of the incident (or the last in a series). Complaints outside this window may be considered in exceptional circumstances. Complaints made outside term time will be treated as </w:t>
      </w:r>
      <w:proofErr w:type="gramStart"/>
      <w:r w:rsidRPr="006244C9">
        <w:rPr>
          <w:sz w:val="28"/>
          <w:szCs w:val="28"/>
        </w:rPr>
        <w:t>received</w:t>
      </w:r>
      <w:proofErr w:type="gramEnd"/>
      <w:r w:rsidRPr="006244C9">
        <w:rPr>
          <w:sz w:val="28"/>
          <w:szCs w:val="28"/>
        </w:rPr>
        <w:t xml:space="preserve"> on the first school day after the holiday.</w:t>
      </w:r>
    </w:p>
    <w:p w14:paraId="1C24F81D" w14:textId="77777777" w:rsidR="00650E44" w:rsidRPr="006244C9" w:rsidRDefault="00650E44" w:rsidP="00650E44">
      <w:pPr>
        <w:pStyle w:val="Heading1"/>
        <w:rPr>
          <w:sz w:val="36"/>
          <w:szCs w:val="36"/>
        </w:rPr>
      </w:pPr>
      <w:r w:rsidRPr="006244C9">
        <w:rPr>
          <w:sz w:val="36"/>
          <w:szCs w:val="36"/>
        </w:rPr>
        <w:t>7. Time Limits &amp; Flexibility</w:t>
      </w:r>
    </w:p>
    <w:p w14:paraId="514F4128" w14:textId="77777777" w:rsidR="00650E44" w:rsidRPr="006244C9" w:rsidRDefault="00650E44" w:rsidP="00650E44">
      <w:pPr>
        <w:rPr>
          <w:sz w:val="28"/>
          <w:szCs w:val="28"/>
        </w:rPr>
      </w:pPr>
      <w:r w:rsidRPr="006244C9">
        <w:rPr>
          <w:sz w:val="28"/>
          <w:szCs w:val="28"/>
        </w:rPr>
        <w:t>We aim to consider and resolve complaints promptly within the timescales described. Where further investigation is needed, we will set and communicate a revised deadline with an explanation.</w:t>
      </w:r>
    </w:p>
    <w:p w14:paraId="68838674" w14:textId="77777777" w:rsidR="00650E44" w:rsidRPr="006244C9" w:rsidRDefault="00650E44" w:rsidP="00650E44">
      <w:pPr>
        <w:pStyle w:val="Heading1"/>
        <w:rPr>
          <w:sz w:val="36"/>
          <w:szCs w:val="36"/>
        </w:rPr>
      </w:pPr>
      <w:r w:rsidRPr="006244C9">
        <w:rPr>
          <w:sz w:val="36"/>
          <w:szCs w:val="36"/>
        </w:rPr>
        <w:t>8. Scope of this Procedure</w:t>
      </w:r>
    </w:p>
    <w:p w14:paraId="18C9F1B3" w14:textId="77777777" w:rsidR="00650E44" w:rsidRDefault="00650E44" w:rsidP="00650E44">
      <w:pPr>
        <w:rPr>
          <w:sz w:val="28"/>
          <w:szCs w:val="28"/>
        </w:rPr>
      </w:pPr>
      <w:r w:rsidRPr="006244C9">
        <w:rPr>
          <w:sz w:val="28"/>
          <w:szCs w:val="28"/>
        </w:rPr>
        <w:t>This procedure applies to complaints about facilities or services provided by the Academy. It does not cover complaints handled under separate statutory procedures or about third‑party providers operating on Academy premises. Examples include:</w:t>
      </w:r>
    </w:p>
    <w:p w14:paraId="2166A31F" w14:textId="77777777" w:rsidR="006244C9" w:rsidRPr="006244C9" w:rsidRDefault="006244C9" w:rsidP="00650E44">
      <w:pPr>
        <w:rPr>
          <w:sz w:val="28"/>
          <w:szCs w:val="28"/>
        </w:rPr>
      </w:pPr>
    </w:p>
    <w:tbl>
      <w:tblPr>
        <w:tblStyle w:val="LightList-Accent2"/>
        <w:tblW w:w="0" w:type="auto"/>
        <w:tblLook w:val="04A0" w:firstRow="1" w:lastRow="0" w:firstColumn="1" w:lastColumn="0" w:noHBand="0" w:noVBand="1"/>
      </w:tblPr>
      <w:tblGrid>
        <w:gridCol w:w="4680"/>
        <w:gridCol w:w="4680"/>
      </w:tblGrid>
      <w:tr w:rsidR="00650E44" w:rsidRPr="006244C9" w14:paraId="02802A64" w14:textId="77777777" w:rsidTr="002E21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164A268A" w14:textId="77777777" w:rsidR="00650E44" w:rsidRPr="006244C9" w:rsidRDefault="00650E44" w:rsidP="002E2147">
            <w:pPr>
              <w:rPr>
                <w:sz w:val="28"/>
                <w:szCs w:val="28"/>
              </w:rPr>
            </w:pPr>
            <w:r w:rsidRPr="006244C9">
              <w:rPr>
                <w:sz w:val="28"/>
                <w:szCs w:val="28"/>
              </w:rPr>
              <w:t>Area/Exception</w:t>
            </w:r>
          </w:p>
        </w:tc>
        <w:tc>
          <w:tcPr>
            <w:tcW w:w="4680" w:type="dxa"/>
          </w:tcPr>
          <w:p w14:paraId="35B52CB0" w14:textId="77777777" w:rsidR="00650E44" w:rsidRPr="006244C9" w:rsidRDefault="00650E44" w:rsidP="002E2147">
            <w:pPr>
              <w:cnfStyle w:val="100000000000" w:firstRow="1" w:lastRow="0" w:firstColumn="0" w:lastColumn="0" w:oddVBand="0" w:evenVBand="0" w:oddHBand="0" w:evenHBand="0" w:firstRowFirstColumn="0" w:firstRowLastColumn="0" w:lastRowFirstColumn="0" w:lastRowLastColumn="0"/>
              <w:rPr>
                <w:sz w:val="28"/>
                <w:szCs w:val="28"/>
              </w:rPr>
            </w:pPr>
            <w:r w:rsidRPr="006244C9">
              <w:rPr>
                <w:sz w:val="28"/>
                <w:szCs w:val="28"/>
              </w:rPr>
              <w:t>How to raise / who to contact</w:t>
            </w:r>
          </w:p>
        </w:tc>
      </w:tr>
      <w:tr w:rsidR="00650E44" w:rsidRPr="006244C9" w14:paraId="3E6738A9" w14:textId="77777777" w:rsidTr="002E21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09E6F8A0" w14:textId="77777777" w:rsidR="00650E44" w:rsidRPr="006244C9" w:rsidRDefault="00650E44" w:rsidP="002E2147">
            <w:pPr>
              <w:rPr>
                <w:sz w:val="28"/>
                <w:szCs w:val="28"/>
              </w:rPr>
            </w:pPr>
            <w:proofErr w:type="gramStart"/>
            <w:r w:rsidRPr="006244C9">
              <w:rPr>
                <w:sz w:val="28"/>
                <w:szCs w:val="28"/>
              </w:rPr>
              <w:t>Admissions;</w:t>
            </w:r>
            <w:proofErr w:type="gramEnd"/>
            <w:r w:rsidRPr="006244C9">
              <w:rPr>
                <w:sz w:val="28"/>
                <w:szCs w:val="28"/>
              </w:rPr>
              <w:t xml:space="preserve"> statutory assessments of SEND; academy re‑organisation</w:t>
            </w:r>
          </w:p>
        </w:tc>
        <w:tc>
          <w:tcPr>
            <w:tcW w:w="4680" w:type="dxa"/>
          </w:tcPr>
          <w:p w14:paraId="7CDCD1BD" w14:textId="77777777" w:rsidR="00650E44" w:rsidRPr="006244C9" w:rsidRDefault="00650E44" w:rsidP="002E2147">
            <w:pPr>
              <w:cnfStyle w:val="000000100000" w:firstRow="0" w:lastRow="0" w:firstColumn="0" w:lastColumn="0" w:oddVBand="0" w:evenVBand="0" w:oddHBand="1" w:evenHBand="0" w:firstRowFirstColumn="0" w:firstRowLastColumn="0" w:lastRowFirstColumn="0" w:lastRowLastColumn="0"/>
              <w:rPr>
                <w:sz w:val="28"/>
                <w:szCs w:val="28"/>
              </w:rPr>
            </w:pPr>
            <w:r w:rsidRPr="006244C9">
              <w:rPr>
                <w:sz w:val="28"/>
                <w:szCs w:val="28"/>
              </w:rPr>
              <w:t>Local Authority admissions/education teams (e.g., Cambridgeshire 0345 045 1370; Norfolk 01603 638035; Peterborough 01733 864007; Suffolk 0345 600 0981).</w:t>
            </w:r>
          </w:p>
        </w:tc>
      </w:tr>
      <w:tr w:rsidR="00650E44" w:rsidRPr="006244C9" w14:paraId="6F21879B" w14:textId="77777777" w:rsidTr="002E2147">
        <w:tc>
          <w:tcPr>
            <w:cnfStyle w:val="001000000000" w:firstRow="0" w:lastRow="0" w:firstColumn="1" w:lastColumn="0" w:oddVBand="0" w:evenVBand="0" w:oddHBand="0" w:evenHBand="0" w:firstRowFirstColumn="0" w:firstRowLastColumn="0" w:lastRowFirstColumn="0" w:lastRowLastColumn="0"/>
            <w:tcW w:w="4680" w:type="dxa"/>
          </w:tcPr>
          <w:p w14:paraId="18F58370" w14:textId="77777777" w:rsidR="00650E44" w:rsidRPr="006244C9" w:rsidRDefault="00650E44" w:rsidP="002E2147">
            <w:pPr>
              <w:rPr>
                <w:sz w:val="28"/>
                <w:szCs w:val="28"/>
              </w:rPr>
            </w:pPr>
            <w:r w:rsidRPr="006244C9">
              <w:rPr>
                <w:sz w:val="28"/>
                <w:szCs w:val="28"/>
              </w:rPr>
              <w:t>Child protection / safeguarding matters</w:t>
            </w:r>
          </w:p>
        </w:tc>
        <w:tc>
          <w:tcPr>
            <w:tcW w:w="4680" w:type="dxa"/>
          </w:tcPr>
          <w:p w14:paraId="1DC02393" w14:textId="77777777" w:rsidR="00650E44" w:rsidRPr="006244C9" w:rsidRDefault="00650E44" w:rsidP="002E2147">
            <w:pPr>
              <w:cnfStyle w:val="000000000000" w:firstRow="0" w:lastRow="0" w:firstColumn="0" w:lastColumn="0" w:oddVBand="0" w:evenVBand="0" w:oddHBand="0" w:evenHBand="0" w:firstRowFirstColumn="0" w:firstRowLastColumn="0" w:lastRowFirstColumn="0" w:lastRowLastColumn="0"/>
              <w:rPr>
                <w:sz w:val="28"/>
                <w:szCs w:val="28"/>
              </w:rPr>
            </w:pPr>
            <w:r w:rsidRPr="006244C9">
              <w:rPr>
                <w:sz w:val="28"/>
                <w:szCs w:val="28"/>
              </w:rPr>
              <w:t>Handled under our Safeguarding policy. Contact LADO/MASH as appropriate (e.g., Cambridgeshire LADO 01223 727968/727969/727967; Suffolk 0300 123 2044; Norfolk 01603 307797; Peterborough 01733 864038).</w:t>
            </w:r>
          </w:p>
        </w:tc>
      </w:tr>
      <w:tr w:rsidR="00650E44" w:rsidRPr="006244C9" w14:paraId="47B217DF" w14:textId="77777777" w:rsidTr="002E21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745C30E7" w14:textId="77777777" w:rsidR="00650E44" w:rsidRPr="006244C9" w:rsidRDefault="00650E44" w:rsidP="002E2147">
            <w:pPr>
              <w:rPr>
                <w:sz w:val="28"/>
                <w:szCs w:val="28"/>
              </w:rPr>
            </w:pPr>
            <w:r w:rsidRPr="006244C9">
              <w:rPr>
                <w:sz w:val="28"/>
                <w:szCs w:val="28"/>
              </w:rPr>
              <w:t>Exclusions</w:t>
            </w:r>
          </w:p>
        </w:tc>
        <w:tc>
          <w:tcPr>
            <w:tcW w:w="4680" w:type="dxa"/>
          </w:tcPr>
          <w:p w14:paraId="0FCD07D4" w14:textId="77777777" w:rsidR="00650E44" w:rsidRPr="006244C9" w:rsidRDefault="00650E44" w:rsidP="002E2147">
            <w:pPr>
              <w:cnfStyle w:val="000000100000" w:firstRow="0" w:lastRow="0" w:firstColumn="0" w:lastColumn="0" w:oddVBand="0" w:evenVBand="0" w:oddHBand="1" w:evenHBand="0" w:firstRowFirstColumn="0" w:firstRowLastColumn="0" w:lastRowFirstColumn="0" w:lastRowLastColumn="0"/>
              <w:rPr>
                <w:sz w:val="28"/>
                <w:szCs w:val="28"/>
              </w:rPr>
            </w:pPr>
            <w:r w:rsidRPr="006244C9">
              <w:rPr>
                <w:sz w:val="28"/>
                <w:szCs w:val="28"/>
              </w:rPr>
              <w:t>See government guidance on exclusions. Behaviour policy concerns follow this procedure.</w:t>
            </w:r>
          </w:p>
        </w:tc>
      </w:tr>
      <w:tr w:rsidR="00650E44" w:rsidRPr="006244C9" w14:paraId="1950F437" w14:textId="77777777" w:rsidTr="002E2147">
        <w:tc>
          <w:tcPr>
            <w:cnfStyle w:val="001000000000" w:firstRow="0" w:lastRow="0" w:firstColumn="1" w:lastColumn="0" w:oddVBand="0" w:evenVBand="0" w:oddHBand="0" w:evenHBand="0" w:firstRowFirstColumn="0" w:firstRowLastColumn="0" w:lastRowFirstColumn="0" w:lastRowLastColumn="0"/>
            <w:tcW w:w="4680" w:type="dxa"/>
          </w:tcPr>
          <w:p w14:paraId="164AA746" w14:textId="77777777" w:rsidR="00650E44" w:rsidRPr="006244C9" w:rsidRDefault="00650E44" w:rsidP="002E2147">
            <w:pPr>
              <w:rPr>
                <w:sz w:val="28"/>
                <w:szCs w:val="28"/>
              </w:rPr>
            </w:pPr>
            <w:r w:rsidRPr="006244C9">
              <w:rPr>
                <w:sz w:val="28"/>
                <w:szCs w:val="28"/>
              </w:rPr>
              <w:t>Whistleblowing (staff/volunteers)</w:t>
            </w:r>
          </w:p>
        </w:tc>
        <w:tc>
          <w:tcPr>
            <w:tcW w:w="4680" w:type="dxa"/>
          </w:tcPr>
          <w:p w14:paraId="48FFD310" w14:textId="77777777" w:rsidR="00650E44" w:rsidRPr="006244C9" w:rsidRDefault="00650E44" w:rsidP="002E2147">
            <w:pPr>
              <w:cnfStyle w:val="000000000000" w:firstRow="0" w:lastRow="0" w:firstColumn="0" w:lastColumn="0" w:oddVBand="0" w:evenVBand="0" w:oddHBand="0" w:evenHBand="0" w:firstRowFirstColumn="0" w:firstRowLastColumn="0" w:lastRowFirstColumn="0" w:lastRowLastColumn="0"/>
              <w:rPr>
                <w:sz w:val="28"/>
                <w:szCs w:val="28"/>
              </w:rPr>
            </w:pPr>
            <w:r w:rsidRPr="006244C9">
              <w:rPr>
                <w:sz w:val="28"/>
                <w:szCs w:val="28"/>
              </w:rPr>
              <w:t>Use ACT whistleblowing procedure</w:t>
            </w:r>
          </w:p>
        </w:tc>
      </w:tr>
      <w:tr w:rsidR="00650E44" w:rsidRPr="006244C9" w14:paraId="4D8DE990" w14:textId="77777777" w:rsidTr="002E21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51B5AEEE" w14:textId="77777777" w:rsidR="00650E44" w:rsidRPr="006244C9" w:rsidRDefault="00650E44" w:rsidP="002E2147">
            <w:pPr>
              <w:rPr>
                <w:sz w:val="28"/>
                <w:szCs w:val="28"/>
              </w:rPr>
            </w:pPr>
            <w:r w:rsidRPr="006244C9">
              <w:rPr>
                <w:sz w:val="28"/>
                <w:szCs w:val="28"/>
              </w:rPr>
              <w:t>Staff grievances</w:t>
            </w:r>
          </w:p>
        </w:tc>
        <w:tc>
          <w:tcPr>
            <w:tcW w:w="4680" w:type="dxa"/>
          </w:tcPr>
          <w:p w14:paraId="4204CF35" w14:textId="77777777" w:rsidR="00650E44" w:rsidRPr="006244C9" w:rsidRDefault="00650E44" w:rsidP="002E2147">
            <w:pPr>
              <w:cnfStyle w:val="000000100000" w:firstRow="0" w:lastRow="0" w:firstColumn="0" w:lastColumn="0" w:oddVBand="0" w:evenVBand="0" w:oddHBand="1" w:evenHBand="0" w:firstRowFirstColumn="0" w:firstRowLastColumn="0" w:lastRowFirstColumn="0" w:lastRowLastColumn="0"/>
              <w:rPr>
                <w:sz w:val="28"/>
                <w:szCs w:val="28"/>
              </w:rPr>
            </w:pPr>
            <w:r w:rsidRPr="006244C9">
              <w:rPr>
                <w:sz w:val="28"/>
                <w:szCs w:val="28"/>
              </w:rPr>
              <w:t>Handled under internal grievance procedures.</w:t>
            </w:r>
          </w:p>
        </w:tc>
      </w:tr>
      <w:tr w:rsidR="00650E44" w:rsidRPr="006244C9" w14:paraId="4E901A83" w14:textId="77777777" w:rsidTr="002E2147">
        <w:tc>
          <w:tcPr>
            <w:cnfStyle w:val="001000000000" w:firstRow="0" w:lastRow="0" w:firstColumn="1" w:lastColumn="0" w:oddVBand="0" w:evenVBand="0" w:oddHBand="0" w:evenHBand="0" w:firstRowFirstColumn="0" w:firstRowLastColumn="0" w:lastRowFirstColumn="0" w:lastRowLastColumn="0"/>
            <w:tcW w:w="4680" w:type="dxa"/>
          </w:tcPr>
          <w:p w14:paraId="584613D3" w14:textId="77777777" w:rsidR="00650E44" w:rsidRPr="006244C9" w:rsidRDefault="00650E44" w:rsidP="002E2147">
            <w:pPr>
              <w:rPr>
                <w:sz w:val="28"/>
                <w:szCs w:val="28"/>
              </w:rPr>
            </w:pPr>
            <w:r w:rsidRPr="006244C9">
              <w:rPr>
                <w:sz w:val="28"/>
                <w:szCs w:val="28"/>
              </w:rPr>
              <w:lastRenderedPageBreak/>
              <w:t>Staff conduct</w:t>
            </w:r>
          </w:p>
        </w:tc>
        <w:tc>
          <w:tcPr>
            <w:tcW w:w="4680" w:type="dxa"/>
          </w:tcPr>
          <w:p w14:paraId="13736FAE" w14:textId="77777777" w:rsidR="00650E44" w:rsidRPr="006244C9" w:rsidRDefault="00650E44" w:rsidP="002E2147">
            <w:pPr>
              <w:cnfStyle w:val="000000000000" w:firstRow="0" w:lastRow="0" w:firstColumn="0" w:lastColumn="0" w:oddVBand="0" w:evenVBand="0" w:oddHBand="0" w:evenHBand="0" w:firstRowFirstColumn="0" w:firstRowLastColumn="0" w:lastRowFirstColumn="0" w:lastRowLastColumn="0"/>
              <w:rPr>
                <w:sz w:val="28"/>
                <w:szCs w:val="28"/>
              </w:rPr>
            </w:pPr>
            <w:r w:rsidRPr="006244C9">
              <w:rPr>
                <w:sz w:val="28"/>
                <w:szCs w:val="28"/>
              </w:rPr>
              <w:t>Will be dealt with as a complaint against the Academy. Disciplinary outcomes remain confidential.</w:t>
            </w:r>
          </w:p>
        </w:tc>
      </w:tr>
    </w:tbl>
    <w:p w14:paraId="0955E531" w14:textId="77777777" w:rsidR="00650E44" w:rsidRPr="006244C9" w:rsidRDefault="00650E44" w:rsidP="00650E44">
      <w:pPr>
        <w:pStyle w:val="Heading1"/>
        <w:rPr>
          <w:sz w:val="36"/>
          <w:szCs w:val="36"/>
        </w:rPr>
      </w:pPr>
      <w:r w:rsidRPr="006244C9">
        <w:rPr>
          <w:sz w:val="36"/>
          <w:szCs w:val="36"/>
        </w:rPr>
        <w:t>9. Resolving Complaints</w:t>
      </w:r>
    </w:p>
    <w:p w14:paraId="3F4634DC" w14:textId="77777777" w:rsidR="00650E44" w:rsidRPr="006244C9" w:rsidRDefault="00650E44" w:rsidP="00650E44">
      <w:pPr>
        <w:pStyle w:val="ListBullet"/>
        <w:tabs>
          <w:tab w:val="num" w:pos="360"/>
        </w:tabs>
        <w:ind w:left="360" w:hanging="360"/>
        <w:rPr>
          <w:sz w:val="28"/>
          <w:szCs w:val="28"/>
        </w:rPr>
      </w:pPr>
      <w:r w:rsidRPr="006244C9">
        <w:rPr>
          <w:sz w:val="28"/>
          <w:szCs w:val="28"/>
        </w:rPr>
        <w:t>Acknowledging where things went wrong (in whole or in part).</w:t>
      </w:r>
    </w:p>
    <w:p w14:paraId="0366AE46" w14:textId="77777777" w:rsidR="00650E44" w:rsidRPr="006244C9" w:rsidRDefault="00650E44" w:rsidP="00650E44">
      <w:pPr>
        <w:pStyle w:val="ListBullet"/>
        <w:tabs>
          <w:tab w:val="num" w:pos="360"/>
        </w:tabs>
        <w:ind w:left="360" w:hanging="360"/>
        <w:rPr>
          <w:sz w:val="28"/>
          <w:szCs w:val="28"/>
        </w:rPr>
      </w:pPr>
      <w:r w:rsidRPr="006244C9">
        <w:rPr>
          <w:sz w:val="28"/>
          <w:szCs w:val="28"/>
        </w:rPr>
        <w:t>Explanation and, where appropriate, an apology.</w:t>
      </w:r>
    </w:p>
    <w:p w14:paraId="15385872" w14:textId="77777777" w:rsidR="00650E44" w:rsidRPr="006244C9" w:rsidRDefault="00650E44" w:rsidP="00650E44">
      <w:pPr>
        <w:pStyle w:val="ListBullet"/>
        <w:tabs>
          <w:tab w:val="num" w:pos="360"/>
        </w:tabs>
        <w:ind w:left="360" w:hanging="360"/>
        <w:rPr>
          <w:sz w:val="28"/>
          <w:szCs w:val="28"/>
        </w:rPr>
      </w:pPr>
      <w:r w:rsidRPr="006244C9">
        <w:rPr>
          <w:sz w:val="28"/>
          <w:szCs w:val="28"/>
        </w:rPr>
        <w:t>Assurance and timescales for preventing recurrence; policy review if needed.</w:t>
      </w:r>
    </w:p>
    <w:p w14:paraId="2DA5DCEA" w14:textId="77777777" w:rsidR="00650E44" w:rsidRPr="006244C9" w:rsidRDefault="00650E44" w:rsidP="00650E44">
      <w:pPr>
        <w:pStyle w:val="Heading1"/>
        <w:rPr>
          <w:sz w:val="36"/>
          <w:szCs w:val="36"/>
        </w:rPr>
      </w:pPr>
      <w:r w:rsidRPr="006244C9">
        <w:rPr>
          <w:sz w:val="36"/>
          <w:szCs w:val="36"/>
        </w:rPr>
        <w:t>10. Withdrawal of a Complaint</w:t>
      </w:r>
    </w:p>
    <w:p w14:paraId="4F18CC22" w14:textId="77777777" w:rsidR="00650E44" w:rsidRPr="006244C9" w:rsidRDefault="00650E44" w:rsidP="00650E44">
      <w:pPr>
        <w:rPr>
          <w:sz w:val="28"/>
          <w:szCs w:val="28"/>
        </w:rPr>
      </w:pPr>
      <w:r w:rsidRPr="006244C9">
        <w:rPr>
          <w:sz w:val="28"/>
          <w:szCs w:val="28"/>
        </w:rPr>
        <w:t>If you wish to withdraw your complaint, please confirm in writing.</w:t>
      </w:r>
    </w:p>
    <w:p w14:paraId="055C0700" w14:textId="77777777" w:rsidR="00650E44" w:rsidRPr="006244C9" w:rsidRDefault="00650E44" w:rsidP="00650E44">
      <w:pPr>
        <w:pStyle w:val="Heading1"/>
        <w:rPr>
          <w:sz w:val="36"/>
          <w:szCs w:val="36"/>
        </w:rPr>
      </w:pPr>
      <w:r w:rsidRPr="006244C9">
        <w:rPr>
          <w:sz w:val="36"/>
          <w:szCs w:val="36"/>
        </w:rPr>
        <w:t>11. Stage 1 — Informal Complaint</w:t>
      </w:r>
    </w:p>
    <w:p w14:paraId="36854BE4" w14:textId="77777777" w:rsidR="00650E44" w:rsidRPr="006244C9" w:rsidRDefault="00650E44" w:rsidP="00650E44">
      <w:pPr>
        <w:rPr>
          <w:sz w:val="28"/>
          <w:szCs w:val="28"/>
        </w:rPr>
      </w:pPr>
      <w:r w:rsidRPr="006244C9">
        <w:rPr>
          <w:sz w:val="28"/>
          <w:szCs w:val="28"/>
        </w:rPr>
        <w:t xml:space="preserve">Raise the matter with the relevant </w:t>
      </w:r>
      <w:proofErr w:type="gramStart"/>
      <w:r w:rsidRPr="006244C9">
        <w:rPr>
          <w:sz w:val="28"/>
          <w:szCs w:val="28"/>
        </w:rPr>
        <w:t>member</w:t>
      </w:r>
      <w:proofErr w:type="gramEnd"/>
      <w:r w:rsidRPr="006244C9">
        <w:rPr>
          <w:sz w:val="28"/>
          <w:szCs w:val="28"/>
        </w:rPr>
        <w:t xml:space="preserve"> of staff or the Headteacher (in person, by letter, phone or email). We will acknowledge within **2 school days** and aim to respond within **5 school days**. A meeting may be offered. If unresolved, you may escalate to a Formal Complaint (Stage 2).</w:t>
      </w:r>
    </w:p>
    <w:p w14:paraId="32BD28D8" w14:textId="77777777" w:rsidR="00650E44" w:rsidRPr="006244C9" w:rsidRDefault="00650E44" w:rsidP="00650E44">
      <w:pPr>
        <w:pStyle w:val="Heading1"/>
        <w:rPr>
          <w:sz w:val="36"/>
          <w:szCs w:val="36"/>
        </w:rPr>
      </w:pPr>
      <w:r w:rsidRPr="006244C9">
        <w:rPr>
          <w:sz w:val="36"/>
          <w:szCs w:val="36"/>
        </w:rPr>
        <w:t>12. Stage 2 — Formal Complaint</w:t>
      </w:r>
    </w:p>
    <w:p w14:paraId="1DD4B718" w14:textId="77777777" w:rsidR="00650E44" w:rsidRPr="006244C9" w:rsidRDefault="00650E44" w:rsidP="00650E44">
      <w:pPr>
        <w:rPr>
          <w:sz w:val="28"/>
          <w:szCs w:val="28"/>
        </w:rPr>
      </w:pPr>
      <w:r w:rsidRPr="006244C9">
        <w:rPr>
          <w:sz w:val="28"/>
          <w:szCs w:val="28"/>
        </w:rPr>
        <w:t>Submit to the Headteacher via the Academy office (ideally using the Complaint Form in Appendix A) or by email/letter clearly stating it is a Formal Complaint. Acknowledgement will be sent within **2 school days** (or as soon as practicable outside term). The Headteacher may delegate investigation to a senior leader but not the decision.</w:t>
      </w:r>
    </w:p>
    <w:p w14:paraId="0480D848" w14:textId="77777777" w:rsidR="00650E44" w:rsidRPr="006244C9" w:rsidRDefault="00650E44" w:rsidP="00650E44">
      <w:pPr>
        <w:rPr>
          <w:sz w:val="28"/>
          <w:szCs w:val="28"/>
        </w:rPr>
      </w:pPr>
      <w:r w:rsidRPr="006244C9">
        <w:rPr>
          <w:sz w:val="28"/>
          <w:szCs w:val="28"/>
        </w:rPr>
        <w:t xml:space="preserve">The investigation may include interviews (with the option to be accompanied) and review of records. A formal written response will normally be provided within **15 school days** of receipt; if delayed, a revised timescale will be communicated. Outcomes may </w:t>
      </w:r>
      <w:proofErr w:type="gramStart"/>
      <w:r w:rsidRPr="006244C9">
        <w:rPr>
          <w:sz w:val="28"/>
          <w:szCs w:val="28"/>
        </w:rPr>
        <w:t>include:</w:t>
      </w:r>
      <w:proofErr w:type="gramEnd"/>
      <w:r w:rsidRPr="006244C9">
        <w:rPr>
          <w:sz w:val="28"/>
          <w:szCs w:val="28"/>
        </w:rPr>
        <w:t xml:space="preserve"> withdrawn, dismissed, handled under another procedure, or upheld (with actions).</w:t>
      </w:r>
    </w:p>
    <w:p w14:paraId="5DF5FD59" w14:textId="77777777" w:rsidR="00650E44" w:rsidRPr="006244C9" w:rsidRDefault="00650E44" w:rsidP="00650E44">
      <w:pPr>
        <w:rPr>
          <w:sz w:val="28"/>
          <w:szCs w:val="28"/>
        </w:rPr>
      </w:pPr>
      <w:r w:rsidRPr="006244C9">
        <w:rPr>
          <w:sz w:val="28"/>
          <w:szCs w:val="28"/>
        </w:rPr>
        <w:t>If the complaint concerns the Headteacher or a governor (including the Chair/Vice‑Chair), a suitably skilled governor will undertake Stage 2. Where the complaint is about the Chair/Vice‑Chair jointly, the whole governing body, or where no governor is available, an investigator from outside the Academy (which may be within ACT) will consider Stage 2.</w:t>
      </w:r>
    </w:p>
    <w:p w14:paraId="4B910CCA" w14:textId="77777777" w:rsidR="006244C9" w:rsidRDefault="006244C9">
      <w:pPr>
        <w:rPr>
          <w:rFonts w:asciiTheme="majorHAnsi" w:eastAsiaTheme="majorEastAsia" w:hAnsiTheme="majorHAnsi" w:cstheme="majorBidi"/>
          <w:b/>
          <w:bCs/>
          <w:color w:val="365F91" w:themeColor="accent1" w:themeShade="BF"/>
          <w:sz w:val="36"/>
          <w:szCs w:val="36"/>
        </w:rPr>
      </w:pPr>
      <w:r>
        <w:rPr>
          <w:sz w:val="36"/>
          <w:szCs w:val="36"/>
        </w:rPr>
        <w:br w:type="page"/>
      </w:r>
    </w:p>
    <w:p w14:paraId="41052C34" w14:textId="05954BFE" w:rsidR="00650E44" w:rsidRPr="006244C9" w:rsidRDefault="00650E44" w:rsidP="00650E44">
      <w:pPr>
        <w:pStyle w:val="Heading1"/>
        <w:rPr>
          <w:sz w:val="36"/>
          <w:szCs w:val="36"/>
        </w:rPr>
      </w:pPr>
      <w:r w:rsidRPr="006244C9">
        <w:rPr>
          <w:sz w:val="36"/>
          <w:szCs w:val="36"/>
        </w:rPr>
        <w:lastRenderedPageBreak/>
        <w:t>13. Stage 3 — Governing Body Review</w:t>
      </w:r>
    </w:p>
    <w:p w14:paraId="7E7D9DCE" w14:textId="77777777" w:rsidR="00650E44" w:rsidRPr="006244C9" w:rsidRDefault="00650E44" w:rsidP="00650E44">
      <w:pPr>
        <w:rPr>
          <w:sz w:val="28"/>
          <w:szCs w:val="28"/>
        </w:rPr>
      </w:pPr>
      <w:r w:rsidRPr="006244C9">
        <w:rPr>
          <w:sz w:val="28"/>
          <w:szCs w:val="28"/>
        </w:rPr>
        <w:t>If dissatisfied with Stage 2, write to the Chair of Governors within **10 academy working days** setting out why you remain dissatisfied and the remedy sought. The Chair (or appropriate ACT representative where required) will review the complaint, may meet with you, and will provide a written decision within **15 school days** of receipt.</w:t>
      </w:r>
    </w:p>
    <w:p w14:paraId="341BDCA6" w14:textId="77777777" w:rsidR="00650E44" w:rsidRPr="006244C9" w:rsidRDefault="00650E44" w:rsidP="00650E44">
      <w:pPr>
        <w:pStyle w:val="Heading1"/>
        <w:rPr>
          <w:sz w:val="36"/>
          <w:szCs w:val="36"/>
        </w:rPr>
      </w:pPr>
      <w:r w:rsidRPr="006244C9">
        <w:rPr>
          <w:sz w:val="36"/>
          <w:szCs w:val="36"/>
        </w:rPr>
        <w:t>14. Stage 4 — Complaints Panel (Final Trust Stage)</w:t>
      </w:r>
    </w:p>
    <w:p w14:paraId="2BECAD0A" w14:textId="77777777" w:rsidR="00650E44" w:rsidRPr="006244C9" w:rsidRDefault="00650E44" w:rsidP="00650E44">
      <w:pPr>
        <w:rPr>
          <w:sz w:val="28"/>
          <w:szCs w:val="28"/>
        </w:rPr>
      </w:pPr>
      <w:r w:rsidRPr="006244C9">
        <w:rPr>
          <w:sz w:val="28"/>
          <w:szCs w:val="28"/>
        </w:rPr>
        <w:t>If still dissatisfied, request Stage 4 by writing to the Trust Executive Director (Complaints) within **10 school days** of receiving the Stage 3 outcome, explaining why you remain dissatisfied and the remedy sought.</w:t>
      </w:r>
    </w:p>
    <w:p w14:paraId="31B71F37" w14:textId="77777777" w:rsidR="00650E44" w:rsidRPr="006244C9" w:rsidRDefault="00650E44" w:rsidP="00650E44">
      <w:pPr>
        <w:rPr>
          <w:sz w:val="28"/>
          <w:szCs w:val="28"/>
        </w:rPr>
      </w:pPr>
      <w:r w:rsidRPr="006244C9">
        <w:rPr>
          <w:sz w:val="28"/>
          <w:szCs w:val="28"/>
        </w:rPr>
        <w:t>The clerk/nominated Trust administrator will coordinate timelines. The Academy will normally submit a written response within **10 school days**; investigations typically conclude within **15 academy working days** (</w:t>
      </w:r>
      <w:proofErr w:type="gramStart"/>
      <w:r w:rsidRPr="006244C9">
        <w:rPr>
          <w:sz w:val="28"/>
          <w:szCs w:val="28"/>
        </w:rPr>
        <w:t>longer</w:t>
      </w:r>
      <w:proofErr w:type="gramEnd"/>
      <w:r w:rsidRPr="006244C9">
        <w:rPr>
          <w:sz w:val="28"/>
          <w:szCs w:val="28"/>
        </w:rPr>
        <w:t xml:space="preserve"> if necessary, with revised time limits notified). A panel of at least three members (including one independent of day‑to‑day Trust management) will be convened.</w:t>
      </w:r>
    </w:p>
    <w:p w14:paraId="59355EDD" w14:textId="77777777" w:rsidR="00650E44" w:rsidRPr="006244C9" w:rsidRDefault="00650E44" w:rsidP="00650E44">
      <w:pPr>
        <w:rPr>
          <w:sz w:val="28"/>
          <w:szCs w:val="28"/>
        </w:rPr>
      </w:pPr>
      <w:r w:rsidRPr="006244C9">
        <w:rPr>
          <w:sz w:val="28"/>
          <w:szCs w:val="28"/>
        </w:rPr>
        <w:t>If you reject three successive proposed dates, the clerk/administrator may set a date and proceed in your absence based on written submissions. You may be accompanied by a friend (not a Trust employee); legal representation and media attendance are not permitted.</w:t>
      </w:r>
    </w:p>
    <w:p w14:paraId="6F8534FA" w14:textId="77777777" w:rsidR="00650E44" w:rsidRPr="006244C9" w:rsidRDefault="00650E44" w:rsidP="00650E44">
      <w:pPr>
        <w:rPr>
          <w:sz w:val="28"/>
          <w:szCs w:val="28"/>
        </w:rPr>
      </w:pPr>
      <w:r w:rsidRPr="006244C9">
        <w:rPr>
          <w:sz w:val="28"/>
          <w:szCs w:val="28"/>
        </w:rPr>
        <w:t>The meeting is private and non‑adversarial. Both parties may present their case, ask questions, and make final comments. The panel may uphold/dismiss the complaint in whole or part, decide actions to resolve the matter, and recommend procedural changes. The panel’s decision is **final** within the Trust. A written outcome will be sent within **5 school days**; a copy will be retained by the Headteacher.</w:t>
      </w:r>
    </w:p>
    <w:p w14:paraId="644E3BDA" w14:textId="77777777" w:rsidR="00650E44" w:rsidRPr="006244C9" w:rsidRDefault="00650E44" w:rsidP="00650E44">
      <w:pPr>
        <w:pStyle w:val="Heading1"/>
        <w:rPr>
          <w:sz w:val="36"/>
          <w:szCs w:val="36"/>
        </w:rPr>
      </w:pPr>
      <w:r w:rsidRPr="006244C9">
        <w:rPr>
          <w:sz w:val="36"/>
          <w:szCs w:val="36"/>
        </w:rPr>
        <w:t>15. Next Steps (Department for Education)</w:t>
      </w:r>
    </w:p>
    <w:p w14:paraId="285AFCBA" w14:textId="77777777" w:rsidR="00650E44" w:rsidRPr="006244C9" w:rsidRDefault="00650E44" w:rsidP="00650E44">
      <w:pPr>
        <w:rPr>
          <w:sz w:val="28"/>
          <w:szCs w:val="28"/>
        </w:rPr>
      </w:pPr>
      <w:r w:rsidRPr="006244C9">
        <w:rPr>
          <w:sz w:val="28"/>
          <w:szCs w:val="28"/>
        </w:rPr>
        <w:t>If you believe the Trust has not followed its procedure correctly, or has acted unlawfully or unreasonably under education law, you may refer the matter to the Department for Education once Stage 3 is complete. The DfE does not normally reinvestigate the substance of complaints. Contact: www.education.gov.uk/contactus | Tel: 0370 000 2288 | Address: Department for Education, Piccadilly Gate, Store Street, Manchester, M1 2WD.</w:t>
      </w:r>
    </w:p>
    <w:p w14:paraId="3FD2E2F9" w14:textId="77777777" w:rsidR="006244C9" w:rsidRDefault="006244C9">
      <w:pPr>
        <w:rPr>
          <w:rFonts w:asciiTheme="majorHAnsi" w:eastAsiaTheme="majorEastAsia" w:hAnsiTheme="majorHAnsi" w:cstheme="majorBidi"/>
          <w:b/>
          <w:bCs/>
          <w:color w:val="365F91" w:themeColor="accent1" w:themeShade="BF"/>
          <w:sz w:val="36"/>
          <w:szCs w:val="36"/>
        </w:rPr>
      </w:pPr>
      <w:r>
        <w:rPr>
          <w:sz w:val="36"/>
          <w:szCs w:val="36"/>
        </w:rPr>
        <w:br w:type="page"/>
      </w:r>
    </w:p>
    <w:p w14:paraId="459E3FF1" w14:textId="16A48018" w:rsidR="00650E44" w:rsidRPr="006244C9" w:rsidRDefault="00650E44" w:rsidP="00650E44">
      <w:pPr>
        <w:pStyle w:val="Heading1"/>
        <w:rPr>
          <w:sz w:val="36"/>
          <w:szCs w:val="36"/>
        </w:rPr>
      </w:pPr>
      <w:r w:rsidRPr="006244C9">
        <w:rPr>
          <w:sz w:val="36"/>
          <w:szCs w:val="36"/>
        </w:rPr>
        <w:lastRenderedPageBreak/>
        <w:t>16. Serial or Persistent Complainants</w:t>
      </w:r>
    </w:p>
    <w:p w14:paraId="6307C841" w14:textId="77777777" w:rsidR="00650E44" w:rsidRPr="006244C9" w:rsidRDefault="00650E44" w:rsidP="00650E44">
      <w:pPr>
        <w:pStyle w:val="ListBullet"/>
        <w:tabs>
          <w:tab w:val="num" w:pos="360"/>
        </w:tabs>
        <w:ind w:left="360" w:hanging="360"/>
        <w:rPr>
          <w:sz w:val="28"/>
          <w:szCs w:val="28"/>
        </w:rPr>
      </w:pPr>
      <w:r w:rsidRPr="006244C9">
        <w:rPr>
          <w:sz w:val="28"/>
          <w:szCs w:val="28"/>
        </w:rPr>
        <w:t>A complaint may be considered invalid where it repeats a matter already addressed; is obsessive, persistent, harassing, defamatory or repetitive; includes knowingly false information; is pursued in an unreasonable manner; changes basis during investigation; seeks unrealistic outcomes; or is designed to cause disruption or excessive demands on time.</w:t>
      </w:r>
    </w:p>
    <w:p w14:paraId="3C9A5F4C" w14:textId="77777777" w:rsidR="00650E44" w:rsidRPr="006244C9" w:rsidRDefault="00650E44" w:rsidP="00650E44">
      <w:pPr>
        <w:pStyle w:val="ListBullet"/>
        <w:tabs>
          <w:tab w:val="num" w:pos="360"/>
        </w:tabs>
        <w:ind w:left="360" w:hanging="360"/>
        <w:rPr>
          <w:sz w:val="28"/>
          <w:szCs w:val="28"/>
        </w:rPr>
      </w:pPr>
      <w:r w:rsidRPr="006244C9">
        <w:rPr>
          <w:sz w:val="28"/>
          <w:szCs w:val="28"/>
        </w:rPr>
        <w:t>We will take reasonable steps to address concerns and explain our position. If disruptive contact continues, we may implement communication strategies (e.g., single point of contact, limits on contact frequency, engaging a third party).</w:t>
      </w:r>
    </w:p>
    <w:p w14:paraId="0946BFDA" w14:textId="77777777" w:rsidR="00650E44" w:rsidRPr="006244C9" w:rsidRDefault="00650E44" w:rsidP="00650E44">
      <w:pPr>
        <w:pStyle w:val="ListBullet"/>
        <w:tabs>
          <w:tab w:val="num" w:pos="360"/>
        </w:tabs>
        <w:ind w:left="360" w:hanging="360"/>
        <w:rPr>
          <w:sz w:val="28"/>
          <w:szCs w:val="28"/>
        </w:rPr>
      </w:pPr>
      <w:r w:rsidRPr="006244C9">
        <w:rPr>
          <w:sz w:val="28"/>
          <w:szCs w:val="28"/>
        </w:rPr>
        <w:t>We may stop responding where we have taken reasonable steps, set out our position, and repeated contact appears intended to cause disruption. We will notify you if we stop responding and will continue to consider any new complaints raised.</w:t>
      </w:r>
    </w:p>
    <w:p w14:paraId="7A3ACE7B" w14:textId="77777777" w:rsidR="00650E44" w:rsidRPr="006244C9" w:rsidRDefault="00650E44" w:rsidP="00650E44">
      <w:pPr>
        <w:pStyle w:val="ListBullet"/>
        <w:tabs>
          <w:tab w:val="num" w:pos="360"/>
        </w:tabs>
        <w:ind w:left="360" w:hanging="360"/>
        <w:rPr>
          <w:sz w:val="28"/>
          <w:szCs w:val="28"/>
        </w:rPr>
      </w:pPr>
      <w:r w:rsidRPr="006244C9">
        <w:rPr>
          <w:sz w:val="28"/>
          <w:szCs w:val="28"/>
        </w:rPr>
        <w:t>Serious aggression or violence will be reported to the police and may result in barring from site.</w:t>
      </w:r>
    </w:p>
    <w:p w14:paraId="3D103F0B" w14:textId="77777777" w:rsidR="00650E44" w:rsidRPr="006244C9" w:rsidRDefault="00650E44" w:rsidP="00650E44">
      <w:pPr>
        <w:pStyle w:val="ListBullet"/>
        <w:tabs>
          <w:tab w:val="num" w:pos="360"/>
        </w:tabs>
        <w:ind w:left="360" w:hanging="360"/>
        <w:rPr>
          <w:sz w:val="28"/>
          <w:szCs w:val="28"/>
        </w:rPr>
      </w:pPr>
      <w:r w:rsidRPr="006244C9">
        <w:rPr>
          <w:sz w:val="28"/>
          <w:szCs w:val="28"/>
        </w:rPr>
        <w:t>Duplicate complaints from others on the same subject will be reviewed for new information; otherwise, we will signpost to the DfE if dissatisfied with our original handling.</w:t>
      </w:r>
    </w:p>
    <w:p w14:paraId="334F544D" w14:textId="77777777" w:rsidR="00650E44" w:rsidRPr="006244C9" w:rsidRDefault="00650E44" w:rsidP="00650E44">
      <w:pPr>
        <w:pStyle w:val="ListBullet"/>
        <w:tabs>
          <w:tab w:val="num" w:pos="360"/>
        </w:tabs>
        <w:ind w:left="360" w:hanging="360"/>
        <w:rPr>
          <w:sz w:val="28"/>
          <w:szCs w:val="28"/>
        </w:rPr>
      </w:pPr>
      <w:r w:rsidRPr="006244C9">
        <w:rPr>
          <w:sz w:val="28"/>
          <w:szCs w:val="28"/>
        </w:rPr>
        <w:t>For high‑volume complaints on the same topic from unconnected individuals, we may publish a single response on the website and/or send a template response.</w:t>
      </w:r>
    </w:p>
    <w:p w14:paraId="0561D682" w14:textId="77777777" w:rsidR="00650E44" w:rsidRPr="006244C9" w:rsidRDefault="00650E44" w:rsidP="00650E44">
      <w:pPr>
        <w:pStyle w:val="Heading1"/>
        <w:rPr>
          <w:sz w:val="36"/>
          <w:szCs w:val="36"/>
        </w:rPr>
      </w:pPr>
      <w:r w:rsidRPr="006244C9">
        <w:rPr>
          <w:sz w:val="36"/>
          <w:szCs w:val="36"/>
        </w:rPr>
        <w:t>17. Confidentiality</w:t>
      </w:r>
    </w:p>
    <w:p w14:paraId="156EE61D" w14:textId="77777777" w:rsidR="00650E44" w:rsidRPr="006244C9" w:rsidRDefault="00650E44" w:rsidP="00650E44">
      <w:pPr>
        <w:rPr>
          <w:sz w:val="28"/>
          <w:szCs w:val="28"/>
        </w:rPr>
      </w:pPr>
      <w:r w:rsidRPr="006244C9">
        <w:rPr>
          <w:sz w:val="28"/>
          <w:szCs w:val="28"/>
        </w:rPr>
        <w:t>All correspondence, statements and records relating to individual complaints are kept confidential, except where disclosure is required by the Secretary of State or an inspector under section 109 of the Education and Skills Act 2008.</w:t>
      </w:r>
    </w:p>
    <w:p w14:paraId="5A7E9271" w14:textId="77777777" w:rsidR="00650E44" w:rsidRPr="006244C9" w:rsidRDefault="00650E44" w:rsidP="00650E44">
      <w:pPr>
        <w:pStyle w:val="Heading1"/>
        <w:rPr>
          <w:sz w:val="36"/>
          <w:szCs w:val="36"/>
        </w:rPr>
      </w:pPr>
      <w:r w:rsidRPr="006244C9">
        <w:rPr>
          <w:sz w:val="36"/>
          <w:szCs w:val="36"/>
        </w:rPr>
        <w:t>18. Record Keeping</w:t>
      </w:r>
    </w:p>
    <w:p w14:paraId="44C4E3D3" w14:textId="77777777" w:rsidR="00650E44" w:rsidRPr="006244C9" w:rsidRDefault="00650E44" w:rsidP="00650E44">
      <w:pPr>
        <w:rPr>
          <w:sz w:val="28"/>
          <w:szCs w:val="28"/>
        </w:rPr>
      </w:pPr>
      <w:r w:rsidRPr="006244C9">
        <w:rPr>
          <w:sz w:val="28"/>
          <w:szCs w:val="28"/>
        </w:rPr>
        <w:t>We keep a written record of formal complaints (Stages 2–4), including outcomes and actions taken, regardless of whether upheld. The Trust reserves the right to record meetings; where recordings are proposed, consent will be sought and recorded.</w:t>
      </w:r>
    </w:p>
    <w:p w14:paraId="5064E946" w14:textId="77777777" w:rsidR="00650E44" w:rsidRPr="006244C9" w:rsidRDefault="00650E44" w:rsidP="00650E44">
      <w:pPr>
        <w:pStyle w:val="Heading1"/>
        <w:rPr>
          <w:sz w:val="36"/>
          <w:szCs w:val="36"/>
        </w:rPr>
      </w:pPr>
      <w:r w:rsidRPr="006244C9">
        <w:rPr>
          <w:sz w:val="36"/>
          <w:szCs w:val="36"/>
        </w:rPr>
        <w:t>19. Monitoring, Evaluation &amp; Review</w:t>
      </w:r>
    </w:p>
    <w:p w14:paraId="4A55F12E" w14:textId="77777777" w:rsidR="00650E44" w:rsidRPr="006244C9" w:rsidRDefault="00650E44" w:rsidP="00650E44">
      <w:pPr>
        <w:rPr>
          <w:sz w:val="28"/>
          <w:szCs w:val="28"/>
        </w:rPr>
      </w:pPr>
      <w:r w:rsidRPr="006244C9">
        <w:rPr>
          <w:sz w:val="28"/>
          <w:szCs w:val="28"/>
        </w:rPr>
        <w:t>This procedure will be reviewed at least every two years to assess implementation and effectiveness.</w:t>
      </w:r>
    </w:p>
    <w:p w14:paraId="5E1247E1" w14:textId="77777777" w:rsidR="00650E44" w:rsidRPr="006244C9" w:rsidRDefault="00650E44" w:rsidP="00650E44">
      <w:pPr>
        <w:pStyle w:val="Heading1"/>
        <w:rPr>
          <w:sz w:val="36"/>
          <w:szCs w:val="36"/>
        </w:rPr>
      </w:pPr>
      <w:r w:rsidRPr="006244C9">
        <w:rPr>
          <w:sz w:val="36"/>
          <w:szCs w:val="36"/>
        </w:rPr>
        <w:lastRenderedPageBreak/>
        <w:t>20. Data Protection</w:t>
      </w:r>
    </w:p>
    <w:p w14:paraId="7E5C583A" w14:textId="77777777" w:rsidR="00650E44" w:rsidRPr="006244C9" w:rsidRDefault="00650E44" w:rsidP="00650E44">
      <w:pPr>
        <w:rPr>
          <w:sz w:val="28"/>
          <w:szCs w:val="28"/>
        </w:rPr>
      </w:pPr>
      <w:r w:rsidRPr="006244C9">
        <w:rPr>
          <w:sz w:val="28"/>
          <w:szCs w:val="28"/>
        </w:rPr>
        <w:t xml:space="preserve">Data gathered during this process is processed in line with the Trust’s Data Protection policy. Queries may be directed to the ACT Data Protection Officer </w:t>
      </w:r>
    </w:p>
    <w:p w14:paraId="37B1B2F0" w14:textId="77777777" w:rsidR="00650E44" w:rsidRPr="006244C9" w:rsidRDefault="00650E44" w:rsidP="00650E44">
      <w:pPr>
        <w:pStyle w:val="Heading1"/>
        <w:rPr>
          <w:sz w:val="36"/>
          <w:szCs w:val="36"/>
        </w:rPr>
      </w:pPr>
      <w:r w:rsidRPr="006244C9">
        <w:rPr>
          <w:sz w:val="36"/>
          <w:szCs w:val="36"/>
        </w:rPr>
        <w:t>Appendix A: Complaint Form</w:t>
      </w:r>
    </w:p>
    <w:p w14:paraId="372A836B" w14:textId="77777777" w:rsidR="00650E44" w:rsidRPr="006244C9" w:rsidRDefault="00650E44" w:rsidP="00650E44">
      <w:pPr>
        <w:rPr>
          <w:sz w:val="28"/>
          <w:szCs w:val="28"/>
        </w:rPr>
      </w:pPr>
      <w:r w:rsidRPr="006244C9">
        <w:rPr>
          <w:sz w:val="28"/>
          <w:szCs w:val="28"/>
        </w:rPr>
        <w:t>Please complete and return to the appropriate contact:</w:t>
      </w:r>
    </w:p>
    <w:p w14:paraId="75007EBA" w14:textId="77777777" w:rsidR="00650E44" w:rsidRPr="006244C9" w:rsidRDefault="00650E44" w:rsidP="00650E44">
      <w:pPr>
        <w:pStyle w:val="ListBullet"/>
        <w:tabs>
          <w:tab w:val="num" w:pos="360"/>
        </w:tabs>
        <w:ind w:left="360" w:hanging="360"/>
        <w:rPr>
          <w:sz w:val="28"/>
          <w:szCs w:val="28"/>
        </w:rPr>
      </w:pPr>
      <w:r w:rsidRPr="006244C9">
        <w:rPr>
          <w:sz w:val="28"/>
          <w:szCs w:val="28"/>
        </w:rPr>
        <w:t xml:space="preserve"> Stage 2 (Formal): Headteacher, via the Academy office.</w:t>
      </w:r>
    </w:p>
    <w:p w14:paraId="2F0AA420" w14:textId="77777777" w:rsidR="00650E44" w:rsidRPr="006244C9" w:rsidRDefault="00650E44" w:rsidP="00650E44">
      <w:pPr>
        <w:pStyle w:val="ListBullet"/>
        <w:tabs>
          <w:tab w:val="num" w:pos="360"/>
        </w:tabs>
        <w:ind w:left="360" w:hanging="360"/>
        <w:rPr>
          <w:sz w:val="28"/>
          <w:szCs w:val="28"/>
        </w:rPr>
      </w:pPr>
      <w:r w:rsidRPr="006244C9">
        <w:rPr>
          <w:sz w:val="28"/>
          <w:szCs w:val="28"/>
        </w:rPr>
        <w:t xml:space="preserve"> Stage 3 (Review): Clerk to Governors, via the Academy office.</w:t>
      </w:r>
    </w:p>
    <w:p w14:paraId="46473186" w14:textId="77777777" w:rsidR="00650E44" w:rsidRPr="006244C9" w:rsidRDefault="00650E44" w:rsidP="00650E44">
      <w:pPr>
        <w:pStyle w:val="ListBullet"/>
        <w:tabs>
          <w:tab w:val="num" w:pos="360"/>
        </w:tabs>
        <w:ind w:left="360" w:hanging="360"/>
        <w:rPr>
          <w:sz w:val="28"/>
          <w:szCs w:val="28"/>
        </w:rPr>
      </w:pPr>
      <w:r w:rsidRPr="006244C9">
        <w:rPr>
          <w:sz w:val="28"/>
          <w:szCs w:val="28"/>
        </w:rPr>
        <w:t xml:space="preserve"> Stage 4 (Panel): Trust Executive Director (Complaints) </w:t>
      </w:r>
      <w:r w:rsidRPr="006244C9">
        <w:rPr>
          <w:b/>
          <w:sz w:val="28"/>
          <w:szCs w:val="28"/>
        </w:rPr>
        <w:t>Your name:</w:t>
      </w:r>
    </w:p>
    <w:p w14:paraId="3443A99D" w14:textId="77777777" w:rsidR="00650E44" w:rsidRPr="006244C9" w:rsidRDefault="00650E44" w:rsidP="00650E44">
      <w:pPr>
        <w:rPr>
          <w:sz w:val="28"/>
          <w:szCs w:val="28"/>
        </w:rPr>
      </w:pPr>
      <w:r w:rsidRPr="006244C9">
        <w:rPr>
          <w:sz w:val="28"/>
          <w:szCs w:val="28"/>
        </w:rPr>
        <w:t xml:space="preserve"> </w:t>
      </w:r>
    </w:p>
    <w:p w14:paraId="3CCF4D15" w14:textId="77777777" w:rsidR="00650E44" w:rsidRPr="006244C9" w:rsidRDefault="00650E44" w:rsidP="00650E44">
      <w:pPr>
        <w:rPr>
          <w:b/>
          <w:sz w:val="28"/>
          <w:szCs w:val="28"/>
        </w:rPr>
      </w:pPr>
    </w:p>
    <w:p w14:paraId="77CCE3C9" w14:textId="77777777" w:rsidR="00650E44" w:rsidRPr="006244C9" w:rsidRDefault="00650E44" w:rsidP="00650E44">
      <w:pPr>
        <w:rPr>
          <w:sz w:val="28"/>
          <w:szCs w:val="28"/>
        </w:rPr>
      </w:pPr>
      <w:r w:rsidRPr="006244C9">
        <w:rPr>
          <w:b/>
          <w:sz w:val="28"/>
          <w:szCs w:val="28"/>
        </w:rPr>
        <w:t>Pupil’s name (if relevant):</w:t>
      </w:r>
    </w:p>
    <w:p w14:paraId="0A4B88F7" w14:textId="77777777" w:rsidR="00650E44" w:rsidRPr="006244C9" w:rsidRDefault="00650E44" w:rsidP="00650E44">
      <w:pPr>
        <w:rPr>
          <w:sz w:val="28"/>
          <w:szCs w:val="28"/>
        </w:rPr>
      </w:pPr>
      <w:r w:rsidRPr="006244C9">
        <w:rPr>
          <w:sz w:val="28"/>
          <w:szCs w:val="28"/>
        </w:rPr>
        <w:t xml:space="preserve"> </w:t>
      </w:r>
    </w:p>
    <w:p w14:paraId="0ED2116C" w14:textId="77777777" w:rsidR="00650E44" w:rsidRPr="006244C9" w:rsidRDefault="00650E44" w:rsidP="00650E44">
      <w:pPr>
        <w:rPr>
          <w:sz w:val="28"/>
          <w:szCs w:val="28"/>
        </w:rPr>
      </w:pPr>
      <w:r w:rsidRPr="006244C9">
        <w:rPr>
          <w:b/>
          <w:sz w:val="28"/>
          <w:szCs w:val="28"/>
        </w:rPr>
        <w:t xml:space="preserve">Your relationship </w:t>
      </w:r>
      <w:proofErr w:type="gramStart"/>
      <w:r w:rsidRPr="006244C9">
        <w:rPr>
          <w:b/>
          <w:sz w:val="28"/>
          <w:szCs w:val="28"/>
        </w:rPr>
        <w:t>to</w:t>
      </w:r>
      <w:proofErr w:type="gramEnd"/>
      <w:r w:rsidRPr="006244C9">
        <w:rPr>
          <w:b/>
          <w:sz w:val="28"/>
          <w:szCs w:val="28"/>
        </w:rPr>
        <w:t xml:space="preserve"> the pupil (if relevant):</w:t>
      </w:r>
    </w:p>
    <w:p w14:paraId="2BF31DB9" w14:textId="77777777" w:rsidR="00650E44" w:rsidRPr="006244C9" w:rsidRDefault="00650E44" w:rsidP="00650E44">
      <w:pPr>
        <w:rPr>
          <w:sz w:val="28"/>
          <w:szCs w:val="28"/>
        </w:rPr>
      </w:pPr>
      <w:r w:rsidRPr="006244C9">
        <w:rPr>
          <w:sz w:val="28"/>
          <w:szCs w:val="28"/>
        </w:rPr>
        <w:t xml:space="preserve"> </w:t>
      </w:r>
    </w:p>
    <w:p w14:paraId="28C8129B" w14:textId="77777777" w:rsidR="00650E44" w:rsidRPr="006244C9" w:rsidRDefault="00650E44" w:rsidP="00650E44">
      <w:pPr>
        <w:rPr>
          <w:sz w:val="28"/>
          <w:szCs w:val="28"/>
        </w:rPr>
      </w:pPr>
      <w:r w:rsidRPr="006244C9">
        <w:rPr>
          <w:b/>
          <w:sz w:val="28"/>
          <w:szCs w:val="28"/>
        </w:rPr>
        <w:t>Address:</w:t>
      </w:r>
    </w:p>
    <w:p w14:paraId="1E7E9A54" w14:textId="77777777" w:rsidR="00650E44" w:rsidRPr="006244C9" w:rsidRDefault="00650E44" w:rsidP="00650E44">
      <w:pPr>
        <w:rPr>
          <w:sz w:val="28"/>
          <w:szCs w:val="28"/>
        </w:rPr>
      </w:pPr>
      <w:r w:rsidRPr="006244C9">
        <w:rPr>
          <w:sz w:val="28"/>
          <w:szCs w:val="28"/>
        </w:rPr>
        <w:t xml:space="preserve"> </w:t>
      </w:r>
    </w:p>
    <w:p w14:paraId="79F35012" w14:textId="77777777" w:rsidR="00650E44" w:rsidRPr="006244C9" w:rsidRDefault="00650E44" w:rsidP="00650E44">
      <w:pPr>
        <w:rPr>
          <w:sz w:val="28"/>
          <w:szCs w:val="28"/>
        </w:rPr>
      </w:pPr>
      <w:r w:rsidRPr="006244C9">
        <w:rPr>
          <w:b/>
          <w:sz w:val="28"/>
          <w:szCs w:val="28"/>
        </w:rPr>
        <w:t>Postcode:</w:t>
      </w:r>
    </w:p>
    <w:p w14:paraId="0653AE4A" w14:textId="77777777" w:rsidR="00650E44" w:rsidRPr="006244C9" w:rsidRDefault="00650E44" w:rsidP="00650E44">
      <w:pPr>
        <w:rPr>
          <w:sz w:val="28"/>
          <w:szCs w:val="28"/>
        </w:rPr>
      </w:pPr>
      <w:r w:rsidRPr="006244C9">
        <w:rPr>
          <w:sz w:val="28"/>
          <w:szCs w:val="28"/>
        </w:rPr>
        <w:t xml:space="preserve"> </w:t>
      </w:r>
    </w:p>
    <w:p w14:paraId="53520826" w14:textId="77777777" w:rsidR="00650E44" w:rsidRPr="006244C9" w:rsidRDefault="00650E44" w:rsidP="00650E44">
      <w:pPr>
        <w:rPr>
          <w:sz w:val="28"/>
          <w:szCs w:val="28"/>
        </w:rPr>
      </w:pPr>
      <w:r w:rsidRPr="006244C9">
        <w:rPr>
          <w:b/>
          <w:sz w:val="28"/>
          <w:szCs w:val="28"/>
        </w:rPr>
        <w:t>Day‑time telephone number:</w:t>
      </w:r>
    </w:p>
    <w:p w14:paraId="0D0F8DA6" w14:textId="77777777" w:rsidR="00650E44" w:rsidRPr="006244C9" w:rsidRDefault="00650E44" w:rsidP="00650E44">
      <w:pPr>
        <w:rPr>
          <w:sz w:val="28"/>
          <w:szCs w:val="28"/>
        </w:rPr>
      </w:pPr>
      <w:r w:rsidRPr="006244C9">
        <w:rPr>
          <w:sz w:val="28"/>
          <w:szCs w:val="28"/>
        </w:rPr>
        <w:t xml:space="preserve"> </w:t>
      </w:r>
    </w:p>
    <w:p w14:paraId="28B9C5BD" w14:textId="77777777" w:rsidR="00650E44" w:rsidRPr="006244C9" w:rsidRDefault="00650E44" w:rsidP="00650E44">
      <w:pPr>
        <w:rPr>
          <w:sz w:val="28"/>
          <w:szCs w:val="28"/>
        </w:rPr>
      </w:pPr>
      <w:r w:rsidRPr="006244C9">
        <w:rPr>
          <w:b/>
          <w:sz w:val="28"/>
          <w:szCs w:val="28"/>
        </w:rPr>
        <w:t>Evening telephone number:</w:t>
      </w:r>
    </w:p>
    <w:p w14:paraId="79E3B27B" w14:textId="77777777" w:rsidR="00650E44" w:rsidRPr="006244C9" w:rsidRDefault="00650E44" w:rsidP="00650E44">
      <w:pPr>
        <w:rPr>
          <w:sz w:val="28"/>
          <w:szCs w:val="28"/>
        </w:rPr>
      </w:pPr>
      <w:r w:rsidRPr="006244C9">
        <w:rPr>
          <w:sz w:val="28"/>
          <w:szCs w:val="28"/>
        </w:rPr>
        <w:t xml:space="preserve"> </w:t>
      </w:r>
    </w:p>
    <w:p w14:paraId="2F431C2F" w14:textId="77777777" w:rsidR="00650E44" w:rsidRPr="006244C9" w:rsidRDefault="00650E44" w:rsidP="00650E44">
      <w:pPr>
        <w:rPr>
          <w:sz w:val="28"/>
          <w:szCs w:val="28"/>
        </w:rPr>
      </w:pPr>
      <w:r w:rsidRPr="006244C9">
        <w:rPr>
          <w:b/>
          <w:sz w:val="28"/>
          <w:szCs w:val="28"/>
        </w:rPr>
        <w:t>Please give details of your complaint, including whether you have spoken to anybody at the Academy about it:</w:t>
      </w:r>
    </w:p>
    <w:p w14:paraId="3C9D0886" w14:textId="77777777" w:rsidR="00650E44" w:rsidRPr="006244C9" w:rsidRDefault="00650E44" w:rsidP="00650E44">
      <w:pPr>
        <w:rPr>
          <w:sz w:val="28"/>
          <w:szCs w:val="28"/>
        </w:rPr>
      </w:pPr>
      <w:r w:rsidRPr="006244C9">
        <w:rPr>
          <w:sz w:val="28"/>
          <w:szCs w:val="28"/>
        </w:rPr>
        <w:t xml:space="preserve"> </w:t>
      </w:r>
    </w:p>
    <w:p w14:paraId="6F5CC129" w14:textId="77777777" w:rsidR="00650E44" w:rsidRPr="006244C9" w:rsidRDefault="00650E44" w:rsidP="00650E44">
      <w:pPr>
        <w:rPr>
          <w:sz w:val="28"/>
          <w:szCs w:val="28"/>
        </w:rPr>
      </w:pPr>
      <w:r w:rsidRPr="006244C9">
        <w:rPr>
          <w:b/>
          <w:sz w:val="28"/>
          <w:szCs w:val="28"/>
        </w:rPr>
        <w:t xml:space="preserve">What actions do you feel might resolve the problem at this </w:t>
      </w:r>
      <w:proofErr w:type="gramStart"/>
      <w:r w:rsidRPr="006244C9">
        <w:rPr>
          <w:b/>
          <w:sz w:val="28"/>
          <w:szCs w:val="28"/>
        </w:rPr>
        <w:t>stage?:</w:t>
      </w:r>
      <w:proofErr w:type="gramEnd"/>
    </w:p>
    <w:p w14:paraId="546B42D8" w14:textId="77777777" w:rsidR="00650E44" w:rsidRPr="006244C9" w:rsidRDefault="00650E44" w:rsidP="00650E44">
      <w:pPr>
        <w:rPr>
          <w:sz w:val="28"/>
          <w:szCs w:val="28"/>
        </w:rPr>
      </w:pPr>
      <w:r w:rsidRPr="006244C9">
        <w:rPr>
          <w:sz w:val="28"/>
          <w:szCs w:val="28"/>
        </w:rPr>
        <w:t xml:space="preserve"> </w:t>
      </w:r>
    </w:p>
    <w:p w14:paraId="31F04989" w14:textId="77777777" w:rsidR="00650E44" w:rsidRPr="006244C9" w:rsidRDefault="00650E44" w:rsidP="00650E44">
      <w:pPr>
        <w:rPr>
          <w:sz w:val="28"/>
          <w:szCs w:val="28"/>
        </w:rPr>
      </w:pPr>
      <w:r w:rsidRPr="006244C9">
        <w:rPr>
          <w:b/>
          <w:sz w:val="28"/>
          <w:szCs w:val="28"/>
        </w:rPr>
        <w:t>Are you attaching any paperwork? If so, please give details:</w:t>
      </w:r>
    </w:p>
    <w:p w14:paraId="6A41EA47" w14:textId="77777777" w:rsidR="00650E44" w:rsidRPr="006244C9" w:rsidRDefault="00650E44" w:rsidP="00650E44">
      <w:pPr>
        <w:rPr>
          <w:sz w:val="28"/>
          <w:szCs w:val="28"/>
        </w:rPr>
      </w:pPr>
      <w:r w:rsidRPr="006244C9">
        <w:rPr>
          <w:sz w:val="28"/>
          <w:szCs w:val="28"/>
        </w:rPr>
        <w:t xml:space="preserve"> </w:t>
      </w:r>
    </w:p>
    <w:p w14:paraId="7DC59A01" w14:textId="77777777" w:rsidR="00650E44" w:rsidRPr="006244C9" w:rsidRDefault="00650E44" w:rsidP="00650E44">
      <w:pPr>
        <w:rPr>
          <w:sz w:val="28"/>
          <w:szCs w:val="28"/>
        </w:rPr>
      </w:pPr>
      <w:r w:rsidRPr="006244C9">
        <w:rPr>
          <w:b/>
          <w:sz w:val="28"/>
          <w:szCs w:val="28"/>
        </w:rPr>
        <w:t>Signature:    Date:</w:t>
      </w:r>
    </w:p>
    <w:p w14:paraId="20B20E01" w14:textId="77777777" w:rsidR="00650E44" w:rsidRPr="006244C9" w:rsidRDefault="00650E44" w:rsidP="00650E44">
      <w:pPr>
        <w:rPr>
          <w:sz w:val="28"/>
          <w:szCs w:val="28"/>
        </w:rPr>
      </w:pPr>
      <w:r w:rsidRPr="006244C9">
        <w:rPr>
          <w:sz w:val="28"/>
          <w:szCs w:val="28"/>
        </w:rPr>
        <w:t xml:space="preserve"> </w:t>
      </w:r>
    </w:p>
    <w:p w14:paraId="69CFF6BB" w14:textId="77777777" w:rsidR="00650E44" w:rsidRPr="006244C9" w:rsidRDefault="00650E44" w:rsidP="00650E44">
      <w:pPr>
        <w:rPr>
          <w:sz w:val="28"/>
          <w:szCs w:val="28"/>
        </w:rPr>
      </w:pPr>
      <w:r w:rsidRPr="006244C9">
        <w:rPr>
          <w:b/>
          <w:sz w:val="28"/>
          <w:szCs w:val="28"/>
        </w:rPr>
        <w:t>For official use — Date acknowledgement sent</w:t>
      </w:r>
      <w:proofErr w:type="gramStart"/>
      <w:r w:rsidRPr="006244C9">
        <w:rPr>
          <w:b/>
          <w:sz w:val="28"/>
          <w:szCs w:val="28"/>
        </w:rPr>
        <w:t>:  By</w:t>
      </w:r>
      <w:proofErr w:type="gramEnd"/>
      <w:r w:rsidRPr="006244C9">
        <w:rPr>
          <w:b/>
          <w:sz w:val="28"/>
          <w:szCs w:val="28"/>
        </w:rPr>
        <w:t xml:space="preserve"> whom</w:t>
      </w:r>
      <w:proofErr w:type="gramStart"/>
      <w:r w:rsidRPr="006244C9">
        <w:rPr>
          <w:b/>
          <w:sz w:val="28"/>
          <w:szCs w:val="28"/>
        </w:rPr>
        <w:t>:  Referred</w:t>
      </w:r>
      <w:proofErr w:type="gramEnd"/>
      <w:r w:rsidRPr="006244C9">
        <w:rPr>
          <w:b/>
          <w:sz w:val="28"/>
          <w:szCs w:val="28"/>
        </w:rPr>
        <w:t xml:space="preserve"> to</w:t>
      </w:r>
      <w:proofErr w:type="gramStart"/>
      <w:r w:rsidRPr="006244C9">
        <w:rPr>
          <w:b/>
          <w:sz w:val="28"/>
          <w:szCs w:val="28"/>
        </w:rPr>
        <w:t>:  Date</w:t>
      </w:r>
      <w:proofErr w:type="gramEnd"/>
      <w:r w:rsidRPr="006244C9">
        <w:rPr>
          <w:b/>
          <w:sz w:val="28"/>
          <w:szCs w:val="28"/>
        </w:rPr>
        <w:t>:</w:t>
      </w:r>
    </w:p>
    <w:p w14:paraId="33E0A5A0" w14:textId="54A78637" w:rsidR="00650E44" w:rsidRPr="006244C9" w:rsidRDefault="00650E44" w:rsidP="006244C9">
      <w:pPr>
        <w:rPr>
          <w:sz w:val="36"/>
          <w:szCs w:val="36"/>
        </w:rPr>
      </w:pPr>
      <w:r w:rsidRPr="006244C9">
        <w:rPr>
          <w:sz w:val="28"/>
          <w:szCs w:val="28"/>
        </w:rPr>
        <w:t xml:space="preserve"> </w:t>
      </w:r>
    </w:p>
    <w:p w14:paraId="4C3EB574" w14:textId="77777777" w:rsidR="00650E44" w:rsidRPr="006244C9" w:rsidRDefault="00650E44" w:rsidP="00650E44">
      <w:pPr>
        <w:pStyle w:val="Heading1"/>
        <w:rPr>
          <w:sz w:val="36"/>
          <w:szCs w:val="36"/>
        </w:rPr>
      </w:pPr>
      <w:r w:rsidRPr="006244C9">
        <w:rPr>
          <w:sz w:val="36"/>
          <w:szCs w:val="36"/>
        </w:rPr>
        <w:lastRenderedPageBreak/>
        <w:t>Appendix B: Stage 1 — Sample Letter of Outcomes (Headteacher)</w:t>
      </w:r>
    </w:p>
    <w:p w14:paraId="1CC4042D" w14:textId="77777777" w:rsidR="00650E44" w:rsidRPr="006244C9" w:rsidRDefault="00650E44" w:rsidP="00650E44">
      <w:pPr>
        <w:rPr>
          <w:sz w:val="28"/>
          <w:szCs w:val="28"/>
        </w:rPr>
      </w:pPr>
      <w:r w:rsidRPr="006244C9">
        <w:rPr>
          <w:sz w:val="28"/>
          <w:szCs w:val="28"/>
        </w:rPr>
        <w:t>Dear &lt;insert name&gt;,</w:t>
      </w:r>
    </w:p>
    <w:p w14:paraId="26E0EE71" w14:textId="77777777" w:rsidR="00650E44" w:rsidRPr="006244C9" w:rsidRDefault="00650E44" w:rsidP="00650E44">
      <w:pPr>
        <w:rPr>
          <w:sz w:val="28"/>
          <w:szCs w:val="28"/>
        </w:rPr>
      </w:pPr>
      <w:r w:rsidRPr="006244C9">
        <w:rPr>
          <w:sz w:val="28"/>
          <w:szCs w:val="28"/>
        </w:rPr>
        <w:t>I acknowledge receipt of your letter/email dated &lt;insert date&gt;.</w:t>
      </w:r>
    </w:p>
    <w:p w14:paraId="1E283274" w14:textId="77777777" w:rsidR="00650E44" w:rsidRPr="006244C9" w:rsidRDefault="00650E44" w:rsidP="00650E44">
      <w:pPr>
        <w:rPr>
          <w:sz w:val="28"/>
          <w:szCs w:val="28"/>
        </w:rPr>
      </w:pPr>
      <w:r w:rsidRPr="006244C9">
        <w:rPr>
          <w:sz w:val="28"/>
          <w:szCs w:val="28"/>
        </w:rPr>
        <w:t>Further to our meeting on &lt;insert date&gt;, I confirm the outcome of my review of your concern.</w:t>
      </w:r>
    </w:p>
    <w:p w14:paraId="072457F9" w14:textId="77777777" w:rsidR="00650E44" w:rsidRPr="006244C9" w:rsidRDefault="00650E44" w:rsidP="00650E44">
      <w:pPr>
        <w:rPr>
          <w:sz w:val="28"/>
          <w:szCs w:val="28"/>
        </w:rPr>
      </w:pPr>
      <w:r w:rsidRPr="006244C9">
        <w:rPr>
          <w:sz w:val="28"/>
          <w:szCs w:val="28"/>
        </w:rPr>
        <w:t>&lt;Insert summary of discussion and outcomes&gt;</w:t>
      </w:r>
    </w:p>
    <w:p w14:paraId="184F980B" w14:textId="77777777" w:rsidR="00650E44" w:rsidRPr="006244C9" w:rsidRDefault="00650E44" w:rsidP="00650E44">
      <w:pPr>
        <w:rPr>
          <w:sz w:val="28"/>
          <w:szCs w:val="28"/>
        </w:rPr>
      </w:pPr>
      <w:r w:rsidRPr="006244C9">
        <w:rPr>
          <w:sz w:val="28"/>
          <w:szCs w:val="28"/>
        </w:rPr>
        <w:t>I have investigated your concern by: &lt;methods&gt;.</w:t>
      </w:r>
    </w:p>
    <w:p w14:paraId="40889465" w14:textId="77777777" w:rsidR="00650E44" w:rsidRPr="006244C9" w:rsidRDefault="00650E44" w:rsidP="00650E44">
      <w:pPr>
        <w:rPr>
          <w:sz w:val="28"/>
          <w:szCs w:val="28"/>
        </w:rPr>
      </w:pPr>
      <w:r w:rsidRPr="006244C9">
        <w:rPr>
          <w:sz w:val="28"/>
          <w:szCs w:val="28"/>
        </w:rPr>
        <w:t>I found the following: &lt;findings&gt;.</w:t>
      </w:r>
    </w:p>
    <w:p w14:paraId="52B1BB96" w14:textId="77777777" w:rsidR="00650E44" w:rsidRPr="006244C9" w:rsidRDefault="00650E44" w:rsidP="00650E44">
      <w:pPr>
        <w:rPr>
          <w:sz w:val="28"/>
          <w:szCs w:val="28"/>
        </w:rPr>
      </w:pPr>
      <w:r w:rsidRPr="006244C9">
        <w:rPr>
          <w:sz w:val="28"/>
          <w:szCs w:val="28"/>
        </w:rPr>
        <w:t>Further Actions/Recommendations: &lt;actions&gt;.</w:t>
      </w:r>
    </w:p>
    <w:p w14:paraId="07763B9E" w14:textId="77777777" w:rsidR="00650E44" w:rsidRPr="006244C9" w:rsidRDefault="00650E44" w:rsidP="00650E44">
      <w:pPr>
        <w:rPr>
          <w:sz w:val="28"/>
          <w:szCs w:val="28"/>
        </w:rPr>
      </w:pPr>
      <w:r w:rsidRPr="006244C9">
        <w:rPr>
          <w:sz w:val="28"/>
          <w:szCs w:val="28"/>
        </w:rPr>
        <w:t>If you remain dissatisfied, you may escalate to a Formal Complaint (Stage 2) by writing to the Academy office.</w:t>
      </w:r>
    </w:p>
    <w:p w14:paraId="5DD9D2DF" w14:textId="77777777" w:rsidR="00650E44" w:rsidRPr="006244C9" w:rsidRDefault="00650E44" w:rsidP="00650E44">
      <w:pPr>
        <w:rPr>
          <w:sz w:val="28"/>
          <w:szCs w:val="28"/>
        </w:rPr>
      </w:pPr>
      <w:r w:rsidRPr="006244C9">
        <w:rPr>
          <w:sz w:val="28"/>
          <w:szCs w:val="28"/>
        </w:rPr>
        <w:t>Yours sincerely,</w:t>
      </w:r>
    </w:p>
    <w:p w14:paraId="087B90E1" w14:textId="77777777" w:rsidR="00650E44" w:rsidRPr="006244C9" w:rsidRDefault="00650E44" w:rsidP="00650E44">
      <w:pPr>
        <w:pStyle w:val="Heading1"/>
        <w:rPr>
          <w:sz w:val="36"/>
          <w:szCs w:val="36"/>
        </w:rPr>
      </w:pPr>
      <w:r w:rsidRPr="006244C9">
        <w:rPr>
          <w:sz w:val="36"/>
          <w:szCs w:val="36"/>
        </w:rPr>
        <w:t>Appendix C: Stage 3 — Sample Letter of Outcomes (Chair of Local Governing Body)</w:t>
      </w:r>
    </w:p>
    <w:p w14:paraId="0771AF61" w14:textId="77777777" w:rsidR="00650E44" w:rsidRPr="006244C9" w:rsidRDefault="00650E44" w:rsidP="00650E44">
      <w:pPr>
        <w:rPr>
          <w:sz w:val="28"/>
          <w:szCs w:val="28"/>
        </w:rPr>
      </w:pPr>
      <w:r w:rsidRPr="006244C9">
        <w:rPr>
          <w:sz w:val="28"/>
          <w:szCs w:val="28"/>
        </w:rPr>
        <w:t>Dear &lt;insert name&gt;,</w:t>
      </w:r>
    </w:p>
    <w:p w14:paraId="2F61D316" w14:textId="77777777" w:rsidR="00650E44" w:rsidRPr="006244C9" w:rsidRDefault="00650E44" w:rsidP="00650E44">
      <w:pPr>
        <w:rPr>
          <w:sz w:val="28"/>
          <w:szCs w:val="28"/>
        </w:rPr>
      </w:pPr>
      <w:r w:rsidRPr="006244C9">
        <w:rPr>
          <w:sz w:val="28"/>
          <w:szCs w:val="28"/>
        </w:rPr>
        <w:t>Further to our meeting on &lt;insert date&gt; / your letter dated &lt;insert date&gt;, I have reviewed your complaint and report the following:</w:t>
      </w:r>
    </w:p>
    <w:p w14:paraId="56EBCB55" w14:textId="77777777" w:rsidR="00650E44" w:rsidRPr="006244C9" w:rsidRDefault="00650E44" w:rsidP="00650E44">
      <w:pPr>
        <w:rPr>
          <w:sz w:val="28"/>
          <w:szCs w:val="28"/>
        </w:rPr>
      </w:pPr>
      <w:r w:rsidRPr="006244C9">
        <w:rPr>
          <w:sz w:val="28"/>
          <w:szCs w:val="28"/>
        </w:rPr>
        <w:t>&lt;Summary of concerns, review and outcomes&gt;</w:t>
      </w:r>
    </w:p>
    <w:p w14:paraId="2EE45BA3" w14:textId="77777777" w:rsidR="00650E44" w:rsidRPr="006244C9" w:rsidRDefault="00650E44" w:rsidP="00650E44">
      <w:pPr>
        <w:rPr>
          <w:sz w:val="28"/>
          <w:szCs w:val="28"/>
        </w:rPr>
      </w:pPr>
      <w:r w:rsidRPr="006244C9">
        <w:rPr>
          <w:sz w:val="28"/>
          <w:szCs w:val="28"/>
        </w:rPr>
        <w:t>If you remain dissatisfied, you may request consideration by the Trust Stage 4 Complaints Panel within 10 school days of receiving this letter.</w:t>
      </w:r>
    </w:p>
    <w:p w14:paraId="099C5B4D" w14:textId="77777777" w:rsidR="00650E44" w:rsidRPr="006244C9" w:rsidRDefault="00650E44" w:rsidP="00650E44">
      <w:pPr>
        <w:rPr>
          <w:sz w:val="28"/>
          <w:szCs w:val="28"/>
        </w:rPr>
      </w:pPr>
      <w:r w:rsidRPr="006244C9">
        <w:rPr>
          <w:sz w:val="28"/>
          <w:szCs w:val="28"/>
        </w:rPr>
        <w:t>Yours sincerely,</w:t>
      </w:r>
    </w:p>
    <w:p w14:paraId="4E675FB4" w14:textId="77777777" w:rsidR="00650E44" w:rsidRPr="006244C9" w:rsidRDefault="00650E44" w:rsidP="00650E44">
      <w:pPr>
        <w:pStyle w:val="Heading1"/>
        <w:rPr>
          <w:sz w:val="36"/>
          <w:szCs w:val="36"/>
        </w:rPr>
      </w:pPr>
      <w:r w:rsidRPr="006244C9">
        <w:rPr>
          <w:sz w:val="36"/>
          <w:szCs w:val="36"/>
        </w:rPr>
        <w:t>Appendix D: Stage 4 — Letter of Outcome (Appeal Panel)</w:t>
      </w:r>
    </w:p>
    <w:p w14:paraId="6ECF6836" w14:textId="77777777" w:rsidR="00650E44" w:rsidRPr="006244C9" w:rsidRDefault="00650E44" w:rsidP="00650E44">
      <w:pPr>
        <w:rPr>
          <w:sz w:val="28"/>
          <w:szCs w:val="28"/>
        </w:rPr>
      </w:pPr>
      <w:r w:rsidRPr="006244C9">
        <w:rPr>
          <w:sz w:val="28"/>
          <w:szCs w:val="28"/>
        </w:rPr>
        <w:t>Dear &lt;insert name&gt;,</w:t>
      </w:r>
    </w:p>
    <w:p w14:paraId="25DDC812" w14:textId="77777777" w:rsidR="00650E44" w:rsidRPr="006244C9" w:rsidRDefault="00650E44" w:rsidP="00650E44">
      <w:pPr>
        <w:rPr>
          <w:sz w:val="28"/>
          <w:szCs w:val="28"/>
        </w:rPr>
      </w:pPr>
      <w:r w:rsidRPr="006244C9">
        <w:rPr>
          <w:sz w:val="28"/>
          <w:szCs w:val="28"/>
        </w:rPr>
        <w:t>I am writing to let you know the conclusions and recommendations reached at the Stage 4 panel meeting held on &lt;insert date&gt;.</w:t>
      </w:r>
    </w:p>
    <w:p w14:paraId="4851161B" w14:textId="77777777" w:rsidR="00650E44" w:rsidRPr="006244C9" w:rsidRDefault="00650E44" w:rsidP="00650E44">
      <w:pPr>
        <w:rPr>
          <w:sz w:val="28"/>
          <w:szCs w:val="28"/>
        </w:rPr>
      </w:pPr>
      <w:r w:rsidRPr="006244C9">
        <w:rPr>
          <w:sz w:val="28"/>
          <w:szCs w:val="28"/>
        </w:rPr>
        <w:t>&lt;Summary of conclusions and recommendations&gt;</w:t>
      </w:r>
    </w:p>
    <w:p w14:paraId="69C9F328" w14:textId="77777777" w:rsidR="00650E44" w:rsidRPr="006244C9" w:rsidRDefault="00650E44" w:rsidP="00650E44">
      <w:pPr>
        <w:rPr>
          <w:sz w:val="28"/>
          <w:szCs w:val="28"/>
        </w:rPr>
      </w:pPr>
      <w:r w:rsidRPr="006244C9">
        <w:rPr>
          <w:sz w:val="28"/>
          <w:szCs w:val="28"/>
        </w:rPr>
        <w:t xml:space="preserve">A record of your complaint will be kept </w:t>
      </w:r>
      <w:proofErr w:type="gramStart"/>
      <w:r w:rsidRPr="006244C9">
        <w:rPr>
          <w:sz w:val="28"/>
          <w:szCs w:val="28"/>
        </w:rPr>
        <w:t>on</w:t>
      </w:r>
      <w:proofErr w:type="gramEnd"/>
      <w:r w:rsidRPr="006244C9">
        <w:rPr>
          <w:sz w:val="28"/>
          <w:szCs w:val="28"/>
        </w:rPr>
        <w:t xml:space="preserve"> file by the Academy.</w:t>
      </w:r>
    </w:p>
    <w:p w14:paraId="03822E36" w14:textId="77777777" w:rsidR="00650E44" w:rsidRPr="006244C9" w:rsidRDefault="00650E44" w:rsidP="00650E44">
      <w:pPr>
        <w:rPr>
          <w:sz w:val="28"/>
          <w:szCs w:val="28"/>
        </w:rPr>
      </w:pPr>
      <w:r w:rsidRPr="006244C9">
        <w:rPr>
          <w:sz w:val="28"/>
          <w:szCs w:val="28"/>
        </w:rPr>
        <w:t>If you believe the governors have acted unreasonably or failed to discharge duties under legislation, you may write to the Secretary of State for Education at Sanctuary Buildings, Great Smith Street, Westminster, London SW1P 3BT.</w:t>
      </w:r>
    </w:p>
    <w:p w14:paraId="34337794" w14:textId="77777777" w:rsidR="00650E44" w:rsidRPr="006244C9" w:rsidRDefault="00650E44" w:rsidP="00650E44">
      <w:pPr>
        <w:rPr>
          <w:sz w:val="28"/>
          <w:szCs w:val="28"/>
        </w:rPr>
      </w:pPr>
      <w:r w:rsidRPr="006244C9">
        <w:rPr>
          <w:sz w:val="28"/>
          <w:szCs w:val="28"/>
        </w:rPr>
        <w:t>Yours sincerely,</w:t>
      </w:r>
    </w:p>
    <w:p w14:paraId="357F37D1" w14:textId="77777777" w:rsidR="00650E44" w:rsidRPr="006244C9" w:rsidRDefault="00650E44" w:rsidP="00650E44">
      <w:pPr>
        <w:rPr>
          <w:sz w:val="28"/>
          <w:szCs w:val="28"/>
        </w:rPr>
      </w:pPr>
      <w:r w:rsidRPr="006244C9">
        <w:rPr>
          <w:sz w:val="28"/>
          <w:szCs w:val="28"/>
        </w:rPr>
        <w:t>&lt;insert name&gt;, Chair of the Complaints Panel</w:t>
      </w:r>
    </w:p>
    <w:p w14:paraId="6C8D189A" w14:textId="77777777" w:rsidR="00650E44" w:rsidRPr="006244C9" w:rsidRDefault="00650E44" w:rsidP="00650E44">
      <w:pPr>
        <w:pStyle w:val="Heading1"/>
        <w:rPr>
          <w:sz w:val="36"/>
          <w:szCs w:val="36"/>
        </w:rPr>
      </w:pPr>
      <w:r w:rsidRPr="006244C9">
        <w:rPr>
          <w:sz w:val="36"/>
          <w:szCs w:val="36"/>
        </w:rPr>
        <w:lastRenderedPageBreak/>
        <w:t>Appendix E: Roles &amp; Responsibilities</w:t>
      </w:r>
    </w:p>
    <w:p w14:paraId="7BF5B750" w14:textId="77777777" w:rsidR="00650E44" w:rsidRPr="006244C9" w:rsidRDefault="00650E44" w:rsidP="00650E44">
      <w:pPr>
        <w:pStyle w:val="Heading2"/>
        <w:rPr>
          <w:sz w:val="32"/>
          <w:szCs w:val="32"/>
        </w:rPr>
      </w:pPr>
      <w:r w:rsidRPr="006244C9">
        <w:rPr>
          <w:sz w:val="32"/>
          <w:szCs w:val="32"/>
        </w:rPr>
        <w:t>Complainant</w:t>
      </w:r>
    </w:p>
    <w:p w14:paraId="1C868382" w14:textId="77777777" w:rsidR="00650E44" w:rsidRPr="006244C9" w:rsidRDefault="00650E44" w:rsidP="00650E44">
      <w:pPr>
        <w:pStyle w:val="ListBullet"/>
        <w:tabs>
          <w:tab w:val="num" w:pos="360"/>
        </w:tabs>
        <w:ind w:left="360" w:hanging="360"/>
        <w:rPr>
          <w:sz w:val="28"/>
          <w:szCs w:val="28"/>
        </w:rPr>
      </w:pPr>
      <w:r w:rsidRPr="006244C9">
        <w:rPr>
          <w:sz w:val="28"/>
          <w:szCs w:val="28"/>
        </w:rPr>
        <w:t>Explain the complaint in full as early as possible and respond promptly to requests.</w:t>
      </w:r>
    </w:p>
    <w:p w14:paraId="6F6FC70C" w14:textId="77777777" w:rsidR="00650E44" w:rsidRPr="006244C9" w:rsidRDefault="00650E44" w:rsidP="00650E44">
      <w:pPr>
        <w:pStyle w:val="ListBullet"/>
        <w:tabs>
          <w:tab w:val="num" w:pos="360"/>
        </w:tabs>
        <w:ind w:left="360" w:hanging="360"/>
        <w:rPr>
          <w:sz w:val="28"/>
          <w:szCs w:val="28"/>
        </w:rPr>
      </w:pPr>
      <w:r w:rsidRPr="006244C9">
        <w:rPr>
          <w:sz w:val="28"/>
          <w:szCs w:val="28"/>
        </w:rPr>
        <w:t>Co‑operate with the Academy, ask for assistance as needed, and treat all involved with respect.</w:t>
      </w:r>
    </w:p>
    <w:p w14:paraId="2E3419BC" w14:textId="77777777" w:rsidR="00650E44" w:rsidRPr="006244C9" w:rsidRDefault="00650E44" w:rsidP="00650E44">
      <w:pPr>
        <w:pStyle w:val="ListBullet"/>
        <w:tabs>
          <w:tab w:val="num" w:pos="360"/>
        </w:tabs>
        <w:ind w:left="360" w:hanging="360"/>
        <w:rPr>
          <w:sz w:val="28"/>
          <w:szCs w:val="28"/>
        </w:rPr>
      </w:pPr>
      <w:r w:rsidRPr="006244C9">
        <w:rPr>
          <w:sz w:val="28"/>
          <w:szCs w:val="28"/>
        </w:rPr>
        <w:t xml:space="preserve">Refrain from </w:t>
      </w:r>
      <w:proofErr w:type="spellStart"/>
      <w:r w:rsidRPr="006244C9">
        <w:rPr>
          <w:sz w:val="28"/>
          <w:szCs w:val="28"/>
        </w:rPr>
        <w:t>publicising</w:t>
      </w:r>
      <w:proofErr w:type="spellEnd"/>
      <w:r w:rsidRPr="006244C9">
        <w:rPr>
          <w:sz w:val="28"/>
          <w:szCs w:val="28"/>
        </w:rPr>
        <w:t xml:space="preserve"> details on social media and respect confidentiality.</w:t>
      </w:r>
    </w:p>
    <w:p w14:paraId="1FCC1D3C" w14:textId="77777777" w:rsidR="00650E44" w:rsidRPr="006244C9" w:rsidRDefault="00650E44" w:rsidP="00650E44">
      <w:pPr>
        <w:pStyle w:val="Heading2"/>
        <w:rPr>
          <w:sz w:val="32"/>
          <w:szCs w:val="32"/>
        </w:rPr>
      </w:pPr>
      <w:r w:rsidRPr="006244C9">
        <w:rPr>
          <w:sz w:val="32"/>
          <w:szCs w:val="32"/>
        </w:rPr>
        <w:t>Investigator</w:t>
      </w:r>
    </w:p>
    <w:p w14:paraId="748A5BC3" w14:textId="77777777" w:rsidR="00650E44" w:rsidRPr="006244C9" w:rsidRDefault="00650E44" w:rsidP="00650E44">
      <w:pPr>
        <w:pStyle w:val="ListBullet"/>
        <w:tabs>
          <w:tab w:val="num" w:pos="360"/>
        </w:tabs>
        <w:ind w:left="360" w:hanging="360"/>
        <w:rPr>
          <w:sz w:val="28"/>
          <w:szCs w:val="28"/>
        </w:rPr>
      </w:pPr>
      <w:r w:rsidRPr="006244C9">
        <w:rPr>
          <w:sz w:val="28"/>
          <w:szCs w:val="28"/>
        </w:rPr>
        <w:t>Provide a comprehensive, open, transparent and fair investigation (interviews, records review, analysis).</w:t>
      </w:r>
    </w:p>
    <w:p w14:paraId="7AEF474A" w14:textId="77777777" w:rsidR="00650E44" w:rsidRPr="006244C9" w:rsidRDefault="00650E44" w:rsidP="00650E44">
      <w:pPr>
        <w:pStyle w:val="ListBullet"/>
        <w:tabs>
          <w:tab w:val="num" w:pos="360"/>
        </w:tabs>
        <w:ind w:left="360" w:hanging="360"/>
        <w:rPr>
          <w:sz w:val="28"/>
          <w:szCs w:val="28"/>
        </w:rPr>
      </w:pPr>
      <w:r w:rsidRPr="006244C9">
        <w:rPr>
          <w:sz w:val="28"/>
          <w:szCs w:val="28"/>
        </w:rPr>
        <w:t>Conduct interviews with an open mind; keep notes/minutes; secure all papers; be mindful of timescales.</w:t>
      </w:r>
    </w:p>
    <w:p w14:paraId="488EE109" w14:textId="77777777" w:rsidR="00650E44" w:rsidRPr="006244C9" w:rsidRDefault="00650E44" w:rsidP="00650E44">
      <w:pPr>
        <w:pStyle w:val="ListBullet"/>
        <w:tabs>
          <w:tab w:val="num" w:pos="360"/>
        </w:tabs>
        <w:ind w:left="360" w:hanging="360"/>
        <w:rPr>
          <w:sz w:val="28"/>
          <w:szCs w:val="28"/>
        </w:rPr>
      </w:pPr>
      <w:r w:rsidRPr="006244C9">
        <w:rPr>
          <w:sz w:val="28"/>
          <w:szCs w:val="28"/>
        </w:rPr>
        <w:t>Prepare a clear report setting out facts, possible solutions and recommended actions for the decision‑maker.</w:t>
      </w:r>
    </w:p>
    <w:p w14:paraId="2C5BF98D" w14:textId="77777777" w:rsidR="00650E44" w:rsidRPr="006244C9" w:rsidRDefault="00650E44" w:rsidP="00650E44">
      <w:pPr>
        <w:pStyle w:val="Heading2"/>
        <w:rPr>
          <w:sz w:val="32"/>
          <w:szCs w:val="32"/>
        </w:rPr>
      </w:pPr>
      <w:r w:rsidRPr="006244C9">
        <w:rPr>
          <w:sz w:val="32"/>
          <w:szCs w:val="32"/>
        </w:rPr>
        <w:t>Complaints Co‑</w:t>
      </w:r>
      <w:proofErr w:type="spellStart"/>
      <w:r w:rsidRPr="006244C9">
        <w:rPr>
          <w:sz w:val="32"/>
          <w:szCs w:val="32"/>
        </w:rPr>
        <w:t>ordinator</w:t>
      </w:r>
      <w:proofErr w:type="spellEnd"/>
    </w:p>
    <w:p w14:paraId="5F81638C" w14:textId="77777777" w:rsidR="00650E44" w:rsidRPr="006244C9" w:rsidRDefault="00650E44" w:rsidP="00650E44">
      <w:pPr>
        <w:pStyle w:val="ListBullet"/>
        <w:tabs>
          <w:tab w:val="num" w:pos="360"/>
        </w:tabs>
        <w:ind w:left="360" w:hanging="360"/>
        <w:rPr>
          <w:sz w:val="28"/>
          <w:szCs w:val="28"/>
        </w:rPr>
      </w:pPr>
      <w:r w:rsidRPr="006244C9">
        <w:rPr>
          <w:sz w:val="28"/>
          <w:szCs w:val="28"/>
        </w:rPr>
        <w:t>Keep the Complainant updated at each stage and liaise with relevant parties to ensure smooth progress.</w:t>
      </w:r>
    </w:p>
    <w:p w14:paraId="01D4DD16" w14:textId="77777777" w:rsidR="00650E44" w:rsidRPr="006244C9" w:rsidRDefault="00650E44" w:rsidP="00650E44">
      <w:pPr>
        <w:pStyle w:val="ListBullet"/>
        <w:tabs>
          <w:tab w:val="num" w:pos="360"/>
        </w:tabs>
        <w:ind w:left="360" w:hanging="360"/>
        <w:rPr>
          <w:sz w:val="28"/>
          <w:szCs w:val="28"/>
        </w:rPr>
      </w:pPr>
      <w:r w:rsidRPr="006244C9">
        <w:rPr>
          <w:sz w:val="28"/>
          <w:szCs w:val="28"/>
        </w:rPr>
        <w:t>Be aware of issues around sharing third‑party information and providing additional support (e.g., interpretation, accessibility).</w:t>
      </w:r>
    </w:p>
    <w:p w14:paraId="5E3245B2" w14:textId="77777777" w:rsidR="00650E44" w:rsidRPr="006244C9" w:rsidRDefault="00650E44" w:rsidP="00650E44">
      <w:pPr>
        <w:pStyle w:val="ListBullet"/>
        <w:tabs>
          <w:tab w:val="num" w:pos="360"/>
        </w:tabs>
        <w:ind w:left="360" w:hanging="360"/>
        <w:rPr>
          <w:sz w:val="28"/>
          <w:szCs w:val="28"/>
        </w:rPr>
      </w:pPr>
      <w:r w:rsidRPr="006244C9">
        <w:rPr>
          <w:sz w:val="28"/>
          <w:szCs w:val="28"/>
        </w:rPr>
        <w:t>Maintain accurate records.</w:t>
      </w:r>
    </w:p>
    <w:p w14:paraId="49A89A0D" w14:textId="77777777" w:rsidR="00650E44" w:rsidRPr="006244C9" w:rsidRDefault="00650E44" w:rsidP="00650E44">
      <w:pPr>
        <w:pStyle w:val="Heading2"/>
        <w:rPr>
          <w:sz w:val="32"/>
          <w:szCs w:val="32"/>
        </w:rPr>
      </w:pPr>
      <w:r w:rsidRPr="006244C9">
        <w:rPr>
          <w:sz w:val="32"/>
          <w:szCs w:val="32"/>
        </w:rPr>
        <w:t>Clerk to the Governing Body</w:t>
      </w:r>
    </w:p>
    <w:p w14:paraId="642AD424" w14:textId="77777777" w:rsidR="00650E44" w:rsidRPr="006244C9" w:rsidRDefault="00650E44" w:rsidP="00650E44">
      <w:pPr>
        <w:pStyle w:val="ListBullet"/>
        <w:tabs>
          <w:tab w:val="num" w:pos="360"/>
        </w:tabs>
        <w:ind w:left="360" w:hanging="360"/>
        <w:rPr>
          <w:sz w:val="28"/>
          <w:szCs w:val="28"/>
        </w:rPr>
      </w:pPr>
      <w:r w:rsidRPr="006244C9">
        <w:rPr>
          <w:sz w:val="28"/>
          <w:szCs w:val="28"/>
        </w:rPr>
        <w:t>Advise parties on rights and duties (e.g., Equality Act 2010, FOIA 2000, DPA 2018, GDPR).</w:t>
      </w:r>
    </w:p>
    <w:p w14:paraId="5A1946BD" w14:textId="77777777" w:rsidR="00650E44" w:rsidRPr="006244C9" w:rsidRDefault="00650E44" w:rsidP="00650E44">
      <w:pPr>
        <w:pStyle w:val="ListBullet"/>
        <w:tabs>
          <w:tab w:val="num" w:pos="360"/>
        </w:tabs>
        <w:ind w:left="360" w:hanging="360"/>
        <w:rPr>
          <w:sz w:val="28"/>
          <w:szCs w:val="28"/>
        </w:rPr>
      </w:pPr>
      <w:r w:rsidRPr="006244C9">
        <w:rPr>
          <w:sz w:val="28"/>
          <w:szCs w:val="28"/>
        </w:rPr>
        <w:t>Arrange meetings (date, time, venue), ensure accessibility, collate and dispatch papers within agreed timescales.</w:t>
      </w:r>
    </w:p>
    <w:p w14:paraId="16BB9C73" w14:textId="77777777" w:rsidR="00650E44" w:rsidRPr="006244C9" w:rsidRDefault="00650E44" w:rsidP="00650E44">
      <w:pPr>
        <w:pStyle w:val="ListBullet"/>
        <w:tabs>
          <w:tab w:val="num" w:pos="360"/>
        </w:tabs>
        <w:ind w:left="360" w:hanging="360"/>
        <w:rPr>
          <w:sz w:val="28"/>
          <w:szCs w:val="28"/>
        </w:rPr>
      </w:pPr>
      <w:r w:rsidRPr="006244C9">
        <w:rPr>
          <w:sz w:val="28"/>
          <w:szCs w:val="28"/>
        </w:rPr>
        <w:t>Record proceedings, circulate minutes and notify all parties of decisions.</w:t>
      </w:r>
    </w:p>
    <w:p w14:paraId="366DAECF" w14:textId="77777777" w:rsidR="00650E44" w:rsidRPr="006244C9" w:rsidRDefault="00650E44" w:rsidP="00650E44">
      <w:pPr>
        <w:pStyle w:val="Heading2"/>
        <w:rPr>
          <w:sz w:val="32"/>
          <w:szCs w:val="32"/>
        </w:rPr>
      </w:pPr>
      <w:r w:rsidRPr="006244C9">
        <w:rPr>
          <w:sz w:val="32"/>
          <w:szCs w:val="32"/>
        </w:rPr>
        <w:t>Panel Chair</w:t>
      </w:r>
    </w:p>
    <w:p w14:paraId="28D81C88" w14:textId="77777777" w:rsidR="00650E44" w:rsidRPr="006244C9" w:rsidRDefault="00650E44" w:rsidP="00650E44">
      <w:pPr>
        <w:pStyle w:val="ListBullet"/>
        <w:tabs>
          <w:tab w:val="num" w:pos="360"/>
        </w:tabs>
        <w:ind w:left="360" w:hanging="360"/>
        <w:rPr>
          <w:sz w:val="28"/>
          <w:szCs w:val="28"/>
        </w:rPr>
      </w:pPr>
      <w:r w:rsidRPr="006244C9">
        <w:rPr>
          <w:sz w:val="28"/>
          <w:szCs w:val="28"/>
        </w:rPr>
        <w:t>Ensure both parties provide any additional information by a specified date before the meeting.</w:t>
      </w:r>
    </w:p>
    <w:p w14:paraId="05CB6560" w14:textId="77777777" w:rsidR="00650E44" w:rsidRPr="006244C9" w:rsidRDefault="00650E44" w:rsidP="00650E44">
      <w:pPr>
        <w:pStyle w:val="ListBullet"/>
        <w:tabs>
          <w:tab w:val="num" w:pos="360"/>
        </w:tabs>
        <w:ind w:left="360" w:hanging="360"/>
        <w:rPr>
          <w:sz w:val="28"/>
          <w:szCs w:val="28"/>
        </w:rPr>
      </w:pPr>
      <w:r w:rsidRPr="006244C9">
        <w:rPr>
          <w:sz w:val="28"/>
          <w:szCs w:val="28"/>
        </w:rPr>
        <w:t>Conduct a courteous, informal, non‑adversarial meeting; support those unfamiliar with such meetings, including children/young people.</w:t>
      </w:r>
    </w:p>
    <w:p w14:paraId="66FCD0CA" w14:textId="77777777" w:rsidR="00650E44" w:rsidRPr="006244C9" w:rsidRDefault="00650E44" w:rsidP="00650E44">
      <w:pPr>
        <w:pStyle w:val="ListBullet"/>
        <w:tabs>
          <w:tab w:val="num" w:pos="360"/>
        </w:tabs>
        <w:ind w:left="360" w:hanging="360"/>
        <w:rPr>
          <w:sz w:val="28"/>
          <w:szCs w:val="28"/>
        </w:rPr>
      </w:pPr>
      <w:r w:rsidRPr="006244C9">
        <w:rPr>
          <w:sz w:val="28"/>
          <w:szCs w:val="28"/>
        </w:rPr>
        <w:lastRenderedPageBreak/>
        <w:t>Ensure fairness, confidentiality, independence, and accurate minutes; liaise with the clerk.</w:t>
      </w:r>
    </w:p>
    <w:p w14:paraId="0BE2C913" w14:textId="77777777" w:rsidR="00650E44" w:rsidRPr="006244C9" w:rsidRDefault="00650E44" w:rsidP="00650E44">
      <w:pPr>
        <w:pStyle w:val="Heading2"/>
        <w:rPr>
          <w:sz w:val="32"/>
          <w:szCs w:val="32"/>
        </w:rPr>
      </w:pPr>
      <w:r w:rsidRPr="006244C9">
        <w:rPr>
          <w:sz w:val="32"/>
          <w:szCs w:val="32"/>
        </w:rPr>
        <w:t>Panel Members</w:t>
      </w:r>
    </w:p>
    <w:p w14:paraId="1648A2C4" w14:textId="77777777" w:rsidR="00650E44" w:rsidRPr="006244C9" w:rsidRDefault="00650E44" w:rsidP="00650E44">
      <w:pPr>
        <w:pStyle w:val="ListBullet"/>
        <w:tabs>
          <w:tab w:val="num" w:pos="360"/>
        </w:tabs>
        <w:ind w:left="360" w:hanging="360"/>
        <w:rPr>
          <w:sz w:val="28"/>
          <w:szCs w:val="28"/>
        </w:rPr>
      </w:pPr>
      <w:r w:rsidRPr="006244C9">
        <w:rPr>
          <w:sz w:val="28"/>
          <w:szCs w:val="28"/>
        </w:rPr>
        <w:t>Remain independent and impartial; avoid involvement if previously connected to the matter.</w:t>
      </w:r>
    </w:p>
    <w:p w14:paraId="7B98E9E7" w14:textId="77777777" w:rsidR="00650E44" w:rsidRPr="006244C9" w:rsidRDefault="00650E44" w:rsidP="00650E44">
      <w:pPr>
        <w:pStyle w:val="ListBullet"/>
        <w:tabs>
          <w:tab w:val="num" w:pos="360"/>
        </w:tabs>
        <w:ind w:left="360" w:hanging="360"/>
        <w:rPr>
          <w:sz w:val="28"/>
          <w:szCs w:val="28"/>
        </w:rPr>
      </w:pPr>
      <w:r w:rsidRPr="006244C9">
        <w:rPr>
          <w:sz w:val="28"/>
          <w:szCs w:val="28"/>
        </w:rPr>
        <w:t>Aim to resolve the complaint and achieve reconciliation where possible; establish facts and make recommendations.</w:t>
      </w:r>
    </w:p>
    <w:p w14:paraId="345245AB" w14:textId="77777777" w:rsidR="00650E44" w:rsidRPr="006244C9" w:rsidRDefault="00650E44" w:rsidP="00650E44">
      <w:pPr>
        <w:pStyle w:val="ListBullet"/>
        <w:tabs>
          <w:tab w:val="num" w:pos="360"/>
        </w:tabs>
        <w:ind w:left="360" w:hanging="360"/>
        <w:rPr>
          <w:sz w:val="28"/>
          <w:szCs w:val="28"/>
        </w:rPr>
      </w:pPr>
      <w:r w:rsidRPr="006244C9">
        <w:rPr>
          <w:sz w:val="28"/>
          <w:szCs w:val="28"/>
        </w:rPr>
        <w:t>Take extra care where a child/young person is involved; the welfare of the child/young person is paramount.</w:t>
      </w:r>
    </w:p>
    <w:p w14:paraId="1D804BB3" w14:textId="5347899C" w:rsidR="00677727" w:rsidRPr="006244C9" w:rsidRDefault="00677727" w:rsidP="00650E44">
      <w:pPr>
        <w:ind w:left="79"/>
        <w:rPr>
          <w:sz w:val="36"/>
          <w:szCs w:val="40"/>
        </w:rPr>
      </w:pPr>
    </w:p>
    <w:sectPr w:rsidR="00677727" w:rsidRPr="006244C9" w:rsidSect="00A74401">
      <w:pgSz w:w="12240" w:h="15840"/>
      <w:pgMar w:top="709" w:right="1041" w:bottom="280" w:left="99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E04FA" w14:textId="77777777" w:rsidR="00D82B8D" w:rsidRDefault="00D82B8D" w:rsidP="00903090">
      <w:r>
        <w:separator/>
      </w:r>
    </w:p>
  </w:endnote>
  <w:endnote w:type="continuationSeparator" w:id="0">
    <w:p w14:paraId="50FE90FE" w14:textId="77777777" w:rsidR="00D82B8D" w:rsidRDefault="00D82B8D" w:rsidP="00903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0407472"/>
      <w:docPartObj>
        <w:docPartGallery w:val="Page Numbers (Bottom of Page)"/>
        <w:docPartUnique/>
      </w:docPartObj>
    </w:sdtPr>
    <w:sdtContent>
      <w:p w14:paraId="307AB6F2" w14:textId="68C29AFC" w:rsidR="00903090" w:rsidRDefault="00903090">
        <w:pPr>
          <w:pStyle w:val="Footer"/>
          <w:jc w:val="center"/>
        </w:pPr>
        <w:r>
          <w:fldChar w:fldCharType="begin"/>
        </w:r>
        <w:r>
          <w:instrText>PAGE   \* MERGEFORMAT</w:instrText>
        </w:r>
        <w:r>
          <w:fldChar w:fldCharType="separate"/>
        </w:r>
        <w:r>
          <w:rPr>
            <w:lang w:val="en-GB"/>
          </w:rPr>
          <w:t>2</w:t>
        </w:r>
        <w:r>
          <w:fldChar w:fldCharType="end"/>
        </w:r>
      </w:p>
    </w:sdtContent>
  </w:sdt>
  <w:p w14:paraId="4AE1599B" w14:textId="77777777" w:rsidR="00903090" w:rsidRDefault="00903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369A7" w14:textId="77777777" w:rsidR="00D82B8D" w:rsidRDefault="00D82B8D" w:rsidP="00903090">
      <w:r>
        <w:separator/>
      </w:r>
    </w:p>
  </w:footnote>
  <w:footnote w:type="continuationSeparator" w:id="0">
    <w:p w14:paraId="12AB286F" w14:textId="77777777" w:rsidR="00D82B8D" w:rsidRDefault="00D82B8D" w:rsidP="009030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4340FD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9A0542E"/>
    <w:multiLevelType w:val="multilevel"/>
    <w:tmpl w:val="755CA7FA"/>
    <w:lvl w:ilvl="0">
      <w:start w:val="4"/>
      <w:numFmt w:val="decimal"/>
      <w:lvlText w:val="%1"/>
      <w:lvlJc w:val="left"/>
      <w:pPr>
        <w:ind w:left="919" w:hanging="512"/>
        <w:jc w:val="left"/>
      </w:pPr>
      <w:rPr>
        <w:rFonts w:hint="default"/>
        <w:lang w:val="en-US" w:eastAsia="en-US" w:bidi="ar-SA"/>
      </w:rPr>
    </w:lvl>
    <w:lvl w:ilvl="1">
      <w:start w:val="1"/>
      <w:numFmt w:val="decimal"/>
      <w:lvlText w:val="%1.%2."/>
      <w:lvlJc w:val="left"/>
      <w:pPr>
        <w:ind w:left="919" w:hanging="512"/>
        <w:jc w:val="left"/>
      </w:pPr>
      <w:rPr>
        <w:rFonts w:ascii="Calibri" w:eastAsia="Calibri" w:hAnsi="Calibri" w:cs="Calibri" w:hint="default"/>
        <w:b w:val="0"/>
        <w:bCs w:val="0"/>
        <w:i w:val="0"/>
        <w:iCs w:val="0"/>
        <w:spacing w:val="-5"/>
        <w:w w:val="103"/>
        <w:sz w:val="20"/>
        <w:szCs w:val="20"/>
        <w:lang w:val="en-US" w:eastAsia="en-US" w:bidi="ar-SA"/>
      </w:rPr>
    </w:lvl>
    <w:lvl w:ilvl="2">
      <w:numFmt w:val="bullet"/>
      <w:lvlText w:val="•"/>
      <w:lvlJc w:val="left"/>
      <w:pPr>
        <w:ind w:left="2464" w:hanging="512"/>
      </w:pPr>
      <w:rPr>
        <w:rFonts w:hint="default"/>
        <w:lang w:val="en-US" w:eastAsia="en-US" w:bidi="ar-SA"/>
      </w:rPr>
    </w:lvl>
    <w:lvl w:ilvl="3">
      <w:numFmt w:val="bullet"/>
      <w:lvlText w:val="•"/>
      <w:lvlJc w:val="left"/>
      <w:pPr>
        <w:ind w:left="3236" w:hanging="512"/>
      </w:pPr>
      <w:rPr>
        <w:rFonts w:hint="default"/>
        <w:lang w:val="en-US" w:eastAsia="en-US" w:bidi="ar-SA"/>
      </w:rPr>
    </w:lvl>
    <w:lvl w:ilvl="4">
      <w:numFmt w:val="bullet"/>
      <w:lvlText w:val="•"/>
      <w:lvlJc w:val="left"/>
      <w:pPr>
        <w:ind w:left="4008" w:hanging="512"/>
      </w:pPr>
      <w:rPr>
        <w:rFonts w:hint="default"/>
        <w:lang w:val="en-US" w:eastAsia="en-US" w:bidi="ar-SA"/>
      </w:rPr>
    </w:lvl>
    <w:lvl w:ilvl="5">
      <w:numFmt w:val="bullet"/>
      <w:lvlText w:val="•"/>
      <w:lvlJc w:val="left"/>
      <w:pPr>
        <w:ind w:left="4780" w:hanging="512"/>
      </w:pPr>
      <w:rPr>
        <w:rFonts w:hint="default"/>
        <w:lang w:val="en-US" w:eastAsia="en-US" w:bidi="ar-SA"/>
      </w:rPr>
    </w:lvl>
    <w:lvl w:ilvl="6">
      <w:numFmt w:val="bullet"/>
      <w:lvlText w:val="•"/>
      <w:lvlJc w:val="left"/>
      <w:pPr>
        <w:ind w:left="5552" w:hanging="512"/>
      </w:pPr>
      <w:rPr>
        <w:rFonts w:hint="default"/>
        <w:lang w:val="en-US" w:eastAsia="en-US" w:bidi="ar-SA"/>
      </w:rPr>
    </w:lvl>
    <w:lvl w:ilvl="7">
      <w:numFmt w:val="bullet"/>
      <w:lvlText w:val="•"/>
      <w:lvlJc w:val="left"/>
      <w:pPr>
        <w:ind w:left="6324" w:hanging="512"/>
      </w:pPr>
      <w:rPr>
        <w:rFonts w:hint="default"/>
        <w:lang w:val="en-US" w:eastAsia="en-US" w:bidi="ar-SA"/>
      </w:rPr>
    </w:lvl>
    <w:lvl w:ilvl="8">
      <w:numFmt w:val="bullet"/>
      <w:lvlText w:val="•"/>
      <w:lvlJc w:val="left"/>
      <w:pPr>
        <w:ind w:left="7096" w:hanging="512"/>
      </w:pPr>
      <w:rPr>
        <w:rFonts w:hint="default"/>
        <w:lang w:val="en-US" w:eastAsia="en-US" w:bidi="ar-SA"/>
      </w:rPr>
    </w:lvl>
  </w:abstractNum>
  <w:abstractNum w:abstractNumId="2" w15:restartNumberingAfterBreak="0">
    <w:nsid w:val="25ED35F1"/>
    <w:multiLevelType w:val="multilevel"/>
    <w:tmpl w:val="3E7A5DC8"/>
    <w:lvl w:ilvl="0">
      <w:start w:val="2"/>
      <w:numFmt w:val="decimal"/>
      <w:lvlText w:val="%1"/>
      <w:lvlJc w:val="left"/>
      <w:pPr>
        <w:ind w:left="919" w:hanging="512"/>
        <w:jc w:val="left"/>
      </w:pPr>
      <w:rPr>
        <w:rFonts w:hint="default"/>
        <w:lang w:val="en-US" w:eastAsia="en-US" w:bidi="ar-SA"/>
      </w:rPr>
    </w:lvl>
    <w:lvl w:ilvl="1">
      <w:start w:val="1"/>
      <w:numFmt w:val="decimal"/>
      <w:lvlText w:val="%1.%2."/>
      <w:lvlJc w:val="left"/>
      <w:pPr>
        <w:ind w:left="919" w:hanging="512"/>
        <w:jc w:val="left"/>
      </w:pPr>
      <w:rPr>
        <w:rFonts w:ascii="Calibri" w:eastAsia="Calibri" w:hAnsi="Calibri" w:cs="Calibri" w:hint="default"/>
        <w:b w:val="0"/>
        <w:bCs w:val="0"/>
        <w:i w:val="0"/>
        <w:iCs w:val="0"/>
        <w:spacing w:val="-5"/>
        <w:w w:val="103"/>
        <w:sz w:val="20"/>
        <w:szCs w:val="20"/>
        <w:lang w:val="en-US" w:eastAsia="en-US" w:bidi="ar-SA"/>
      </w:rPr>
    </w:lvl>
    <w:lvl w:ilvl="2">
      <w:numFmt w:val="bullet"/>
      <w:lvlText w:val="•"/>
      <w:lvlJc w:val="left"/>
      <w:pPr>
        <w:ind w:left="2464" w:hanging="512"/>
      </w:pPr>
      <w:rPr>
        <w:rFonts w:hint="default"/>
        <w:lang w:val="en-US" w:eastAsia="en-US" w:bidi="ar-SA"/>
      </w:rPr>
    </w:lvl>
    <w:lvl w:ilvl="3">
      <w:numFmt w:val="bullet"/>
      <w:lvlText w:val="•"/>
      <w:lvlJc w:val="left"/>
      <w:pPr>
        <w:ind w:left="3236" w:hanging="512"/>
      </w:pPr>
      <w:rPr>
        <w:rFonts w:hint="default"/>
        <w:lang w:val="en-US" w:eastAsia="en-US" w:bidi="ar-SA"/>
      </w:rPr>
    </w:lvl>
    <w:lvl w:ilvl="4">
      <w:numFmt w:val="bullet"/>
      <w:lvlText w:val="•"/>
      <w:lvlJc w:val="left"/>
      <w:pPr>
        <w:ind w:left="4008" w:hanging="512"/>
      </w:pPr>
      <w:rPr>
        <w:rFonts w:hint="default"/>
        <w:lang w:val="en-US" w:eastAsia="en-US" w:bidi="ar-SA"/>
      </w:rPr>
    </w:lvl>
    <w:lvl w:ilvl="5">
      <w:numFmt w:val="bullet"/>
      <w:lvlText w:val="•"/>
      <w:lvlJc w:val="left"/>
      <w:pPr>
        <w:ind w:left="4780" w:hanging="512"/>
      </w:pPr>
      <w:rPr>
        <w:rFonts w:hint="default"/>
        <w:lang w:val="en-US" w:eastAsia="en-US" w:bidi="ar-SA"/>
      </w:rPr>
    </w:lvl>
    <w:lvl w:ilvl="6">
      <w:numFmt w:val="bullet"/>
      <w:lvlText w:val="•"/>
      <w:lvlJc w:val="left"/>
      <w:pPr>
        <w:ind w:left="5552" w:hanging="512"/>
      </w:pPr>
      <w:rPr>
        <w:rFonts w:hint="default"/>
        <w:lang w:val="en-US" w:eastAsia="en-US" w:bidi="ar-SA"/>
      </w:rPr>
    </w:lvl>
    <w:lvl w:ilvl="7">
      <w:numFmt w:val="bullet"/>
      <w:lvlText w:val="•"/>
      <w:lvlJc w:val="left"/>
      <w:pPr>
        <w:ind w:left="6324" w:hanging="512"/>
      </w:pPr>
      <w:rPr>
        <w:rFonts w:hint="default"/>
        <w:lang w:val="en-US" w:eastAsia="en-US" w:bidi="ar-SA"/>
      </w:rPr>
    </w:lvl>
    <w:lvl w:ilvl="8">
      <w:numFmt w:val="bullet"/>
      <w:lvlText w:val="•"/>
      <w:lvlJc w:val="left"/>
      <w:pPr>
        <w:ind w:left="7096" w:hanging="512"/>
      </w:pPr>
      <w:rPr>
        <w:rFonts w:hint="default"/>
        <w:lang w:val="en-US" w:eastAsia="en-US" w:bidi="ar-SA"/>
      </w:rPr>
    </w:lvl>
  </w:abstractNum>
  <w:abstractNum w:abstractNumId="3" w15:restartNumberingAfterBreak="0">
    <w:nsid w:val="2BBA3635"/>
    <w:multiLevelType w:val="multilevel"/>
    <w:tmpl w:val="955A2616"/>
    <w:lvl w:ilvl="0">
      <w:start w:val="1"/>
      <w:numFmt w:val="decimal"/>
      <w:lvlText w:val="%1"/>
      <w:lvlJc w:val="left"/>
      <w:pPr>
        <w:ind w:left="919" w:hanging="512"/>
        <w:jc w:val="left"/>
      </w:pPr>
      <w:rPr>
        <w:rFonts w:hint="default"/>
        <w:lang w:val="en-US" w:eastAsia="en-US" w:bidi="ar-SA"/>
      </w:rPr>
    </w:lvl>
    <w:lvl w:ilvl="1">
      <w:start w:val="1"/>
      <w:numFmt w:val="decimal"/>
      <w:lvlText w:val="%1.%2."/>
      <w:lvlJc w:val="left"/>
      <w:pPr>
        <w:ind w:left="919" w:hanging="512"/>
        <w:jc w:val="left"/>
      </w:pPr>
      <w:rPr>
        <w:rFonts w:ascii="Calibri" w:eastAsia="Calibri" w:hAnsi="Calibri" w:cs="Calibri" w:hint="default"/>
        <w:b w:val="0"/>
        <w:bCs w:val="0"/>
        <w:i w:val="0"/>
        <w:iCs w:val="0"/>
        <w:spacing w:val="-5"/>
        <w:w w:val="103"/>
        <w:sz w:val="20"/>
        <w:szCs w:val="20"/>
        <w:lang w:val="en-US" w:eastAsia="en-US" w:bidi="ar-SA"/>
      </w:rPr>
    </w:lvl>
    <w:lvl w:ilvl="2">
      <w:numFmt w:val="bullet"/>
      <w:lvlText w:val=""/>
      <w:lvlJc w:val="left"/>
      <w:pPr>
        <w:ind w:left="1423" w:hanging="504"/>
      </w:pPr>
      <w:rPr>
        <w:rFonts w:ascii="Symbol" w:eastAsia="Symbol" w:hAnsi="Symbol" w:cs="Symbol" w:hint="default"/>
        <w:b w:val="0"/>
        <w:bCs w:val="0"/>
        <w:i w:val="0"/>
        <w:iCs w:val="0"/>
        <w:spacing w:val="0"/>
        <w:w w:val="103"/>
        <w:sz w:val="20"/>
        <w:szCs w:val="20"/>
        <w:lang w:val="en-US" w:eastAsia="en-US" w:bidi="ar-SA"/>
      </w:rPr>
    </w:lvl>
    <w:lvl w:ilvl="3">
      <w:numFmt w:val="bullet"/>
      <w:lvlText w:val="•"/>
      <w:lvlJc w:val="left"/>
      <w:pPr>
        <w:ind w:left="3024" w:hanging="504"/>
      </w:pPr>
      <w:rPr>
        <w:rFonts w:hint="default"/>
        <w:lang w:val="en-US" w:eastAsia="en-US" w:bidi="ar-SA"/>
      </w:rPr>
    </w:lvl>
    <w:lvl w:ilvl="4">
      <w:numFmt w:val="bullet"/>
      <w:lvlText w:val="•"/>
      <w:lvlJc w:val="left"/>
      <w:pPr>
        <w:ind w:left="3826" w:hanging="504"/>
      </w:pPr>
      <w:rPr>
        <w:rFonts w:hint="default"/>
        <w:lang w:val="en-US" w:eastAsia="en-US" w:bidi="ar-SA"/>
      </w:rPr>
    </w:lvl>
    <w:lvl w:ilvl="5">
      <w:numFmt w:val="bullet"/>
      <w:lvlText w:val="•"/>
      <w:lvlJc w:val="left"/>
      <w:pPr>
        <w:ind w:left="4628" w:hanging="504"/>
      </w:pPr>
      <w:rPr>
        <w:rFonts w:hint="default"/>
        <w:lang w:val="en-US" w:eastAsia="en-US" w:bidi="ar-SA"/>
      </w:rPr>
    </w:lvl>
    <w:lvl w:ilvl="6">
      <w:numFmt w:val="bullet"/>
      <w:lvlText w:val="•"/>
      <w:lvlJc w:val="left"/>
      <w:pPr>
        <w:ind w:left="5431" w:hanging="504"/>
      </w:pPr>
      <w:rPr>
        <w:rFonts w:hint="default"/>
        <w:lang w:val="en-US" w:eastAsia="en-US" w:bidi="ar-SA"/>
      </w:rPr>
    </w:lvl>
    <w:lvl w:ilvl="7">
      <w:numFmt w:val="bullet"/>
      <w:lvlText w:val="•"/>
      <w:lvlJc w:val="left"/>
      <w:pPr>
        <w:ind w:left="6233" w:hanging="504"/>
      </w:pPr>
      <w:rPr>
        <w:rFonts w:hint="default"/>
        <w:lang w:val="en-US" w:eastAsia="en-US" w:bidi="ar-SA"/>
      </w:rPr>
    </w:lvl>
    <w:lvl w:ilvl="8">
      <w:numFmt w:val="bullet"/>
      <w:lvlText w:val="•"/>
      <w:lvlJc w:val="left"/>
      <w:pPr>
        <w:ind w:left="7035" w:hanging="504"/>
      </w:pPr>
      <w:rPr>
        <w:rFonts w:hint="default"/>
        <w:lang w:val="en-US" w:eastAsia="en-US" w:bidi="ar-SA"/>
      </w:rPr>
    </w:lvl>
  </w:abstractNum>
  <w:abstractNum w:abstractNumId="4" w15:restartNumberingAfterBreak="0">
    <w:nsid w:val="2BED5602"/>
    <w:multiLevelType w:val="hybridMultilevel"/>
    <w:tmpl w:val="367447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F871874"/>
    <w:multiLevelType w:val="multilevel"/>
    <w:tmpl w:val="99500898"/>
    <w:lvl w:ilvl="0">
      <w:start w:val="3"/>
      <w:numFmt w:val="decimal"/>
      <w:lvlText w:val="%1"/>
      <w:lvlJc w:val="left"/>
      <w:pPr>
        <w:ind w:left="919" w:hanging="512"/>
        <w:jc w:val="left"/>
      </w:pPr>
      <w:rPr>
        <w:rFonts w:hint="default"/>
        <w:lang w:val="en-US" w:eastAsia="en-US" w:bidi="ar-SA"/>
      </w:rPr>
    </w:lvl>
    <w:lvl w:ilvl="1">
      <w:start w:val="1"/>
      <w:numFmt w:val="decimal"/>
      <w:lvlText w:val="%1.%2."/>
      <w:lvlJc w:val="left"/>
      <w:pPr>
        <w:ind w:left="919" w:hanging="512"/>
        <w:jc w:val="left"/>
      </w:pPr>
      <w:rPr>
        <w:rFonts w:ascii="Calibri" w:eastAsia="Calibri" w:hAnsi="Calibri" w:cs="Calibri" w:hint="default"/>
        <w:b w:val="0"/>
        <w:bCs w:val="0"/>
        <w:i w:val="0"/>
        <w:iCs w:val="0"/>
        <w:spacing w:val="-5"/>
        <w:w w:val="103"/>
        <w:sz w:val="20"/>
        <w:szCs w:val="20"/>
        <w:lang w:val="en-US" w:eastAsia="en-US" w:bidi="ar-SA"/>
      </w:rPr>
    </w:lvl>
    <w:lvl w:ilvl="2">
      <w:numFmt w:val="bullet"/>
      <w:lvlText w:val=""/>
      <w:lvlJc w:val="left"/>
      <w:pPr>
        <w:ind w:left="1423" w:hanging="504"/>
      </w:pPr>
      <w:rPr>
        <w:rFonts w:ascii="Symbol" w:eastAsia="Symbol" w:hAnsi="Symbol" w:cs="Symbol" w:hint="default"/>
        <w:b w:val="0"/>
        <w:bCs w:val="0"/>
        <w:i w:val="0"/>
        <w:iCs w:val="0"/>
        <w:spacing w:val="0"/>
        <w:w w:val="103"/>
        <w:sz w:val="20"/>
        <w:szCs w:val="20"/>
        <w:lang w:val="en-US" w:eastAsia="en-US" w:bidi="ar-SA"/>
      </w:rPr>
    </w:lvl>
    <w:lvl w:ilvl="3">
      <w:numFmt w:val="bullet"/>
      <w:lvlText w:val="•"/>
      <w:lvlJc w:val="left"/>
      <w:pPr>
        <w:ind w:left="3024" w:hanging="504"/>
      </w:pPr>
      <w:rPr>
        <w:rFonts w:hint="default"/>
        <w:lang w:val="en-US" w:eastAsia="en-US" w:bidi="ar-SA"/>
      </w:rPr>
    </w:lvl>
    <w:lvl w:ilvl="4">
      <w:numFmt w:val="bullet"/>
      <w:lvlText w:val="•"/>
      <w:lvlJc w:val="left"/>
      <w:pPr>
        <w:ind w:left="3826" w:hanging="504"/>
      </w:pPr>
      <w:rPr>
        <w:rFonts w:hint="default"/>
        <w:lang w:val="en-US" w:eastAsia="en-US" w:bidi="ar-SA"/>
      </w:rPr>
    </w:lvl>
    <w:lvl w:ilvl="5">
      <w:numFmt w:val="bullet"/>
      <w:lvlText w:val="•"/>
      <w:lvlJc w:val="left"/>
      <w:pPr>
        <w:ind w:left="4628" w:hanging="504"/>
      </w:pPr>
      <w:rPr>
        <w:rFonts w:hint="default"/>
        <w:lang w:val="en-US" w:eastAsia="en-US" w:bidi="ar-SA"/>
      </w:rPr>
    </w:lvl>
    <w:lvl w:ilvl="6">
      <w:numFmt w:val="bullet"/>
      <w:lvlText w:val="•"/>
      <w:lvlJc w:val="left"/>
      <w:pPr>
        <w:ind w:left="5431" w:hanging="504"/>
      </w:pPr>
      <w:rPr>
        <w:rFonts w:hint="default"/>
        <w:lang w:val="en-US" w:eastAsia="en-US" w:bidi="ar-SA"/>
      </w:rPr>
    </w:lvl>
    <w:lvl w:ilvl="7">
      <w:numFmt w:val="bullet"/>
      <w:lvlText w:val="•"/>
      <w:lvlJc w:val="left"/>
      <w:pPr>
        <w:ind w:left="6233" w:hanging="504"/>
      </w:pPr>
      <w:rPr>
        <w:rFonts w:hint="default"/>
        <w:lang w:val="en-US" w:eastAsia="en-US" w:bidi="ar-SA"/>
      </w:rPr>
    </w:lvl>
    <w:lvl w:ilvl="8">
      <w:numFmt w:val="bullet"/>
      <w:lvlText w:val="•"/>
      <w:lvlJc w:val="left"/>
      <w:pPr>
        <w:ind w:left="7035" w:hanging="504"/>
      </w:pPr>
      <w:rPr>
        <w:rFonts w:hint="default"/>
        <w:lang w:val="en-US" w:eastAsia="en-US" w:bidi="ar-SA"/>
      </w:rPr>
    </w:lvl>
  </w:abstractNum>
  <w:num w:numId="1" w16cid:durableId="1717966376">
    <w:abstractNumId w:val="1"/>
  </w:num>
  <w:num w:numId="2" w16cid:durableId="435713263">
    <w:abstractNumId w:val="5"/>
  </w:num>
  <w:num w:numId="3" w16cid:durableId="1699698547">
    <w:abstractNumId w:val="2"/>
  </w:num>
  <w:num w:numId="4" w16cid:durableId="1124664257">
    <w:abstractNumId w:val="3"/>
  </w:num>
  <w:num w:numId="5" w16cid:durableId="1213078393">
    <w:abstractNumId w:val="0"/>
  </w:num>
  <w:num w:numId="6" w16cid:durableId="6198442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727"/>
    <w:rsid w:val="000656DB"/>
    <w:rsid w:val="000F4655"/>
    <w:rsid w:val="00196001"/>
    <w:rsid w:val="001F4419"/>
    <w:rsid w:val="00224DDB"/>
    <w:rsid w:val="00260160"/>
    <w:rsid w:val="002B0035"/>
    <w:rsid w:val="002F3533"/>
    <w:rsid w:val="00336584"/>
    <w:rsid w:val="0036028A"/>
    <w:rsid w:val="004E4076"/>
    <w:rsid w:val="004F1BEA"/>
    <w:rsid w:val="005A421F"/>
    <w:rsid w:val="006244C9"/>
    <w:rsid w:val="00650E44"/>
    <w:rsid w:val="00677727"/>
    <w:rsid w:val="007031D1"/>
    <w:rsid w:val="0070482A"/>
    <w:rsid w:val="00713DF5"/>
    <w:rsid w:val="00714D19"/>
    <w:rsid w:val="00715CEA"/>
    <w:rsid w:val="0072087D"/>
    <w:rsid w:val="0072627F"/>
    <w:rsid w:val="0077689F"/>
    <w:rsid w:val="00843BA3"/>
    <w:rsid w:val="00893ED0"/>
    <w:rsid w:val="008950CD"/>
    <w:rsid w:val="00903090"/>
    <w:rsid w:val="009F3EB6"/>
    <w:rsid w:val="00A74401"/>
    <w:rsid w:val="00AE661E"/>
    <w:rsid w:val="00B178FA"/>
    <w:rsid w:val="00B31F8B"/>
    <w:rsid w:val="00D82B8D"/>
    <w:rsid w:val="00E75FDD"/>
    <w:rsid w:val="00F36DA1"/>
    <w:rsid w:val="00FA5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7A855"/>
  <w15:docId w15:val="{E18E9A35-EED2-4D6F-9884-2AC8EB1E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next w:val="Normal"/>
    <w:link w:val="Heading1Char"/>
    <w:uiPriority w:val="9"/>
    <w:qFormat/>
    <w:rsid w:val="00650E44"/>
    <w:pPr>
      <w:keepNext/>
      <w:keepLines/>
      <w:widowControl/>
      <w:autoSpaceDE/>
      <w:autoSpaceDN/>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50E44"/>
    <w:pPr>
      <w:keepNext/>
      <w:keepLines/>
      <w:widowControl/>
      <w:autoSpaceDE/>
      <w:autoSpaceDN/>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19"/>
    </w:pPr>
    <w:rPr>
      <w:sz w:val="20"/>
      <w:szCs w:val="20"/>
    </w:rPr>
  </w:style>
  <w:style w:type="paragraph" w:styleId="Title">
    <w:name w:val="Title"/>
    <w:basedOn w:val="Normal"/>
    <w:uiPriority w:val="10"/>
    <w:qFormat/>
    <w:pPr>
      <w:ind w:left="515" w:right="536" w:hanging="5"/>
      <w:jc w:val="center"/>
    </w:pPr>
    <w:rPr>
      <w:rFonts w:ascii="Arial" w:eastAsia="Arial" w:hAnsi="Arial" w:cs="Arial"/>
      <w:b/>
      <w:bCs/>
      <w:sz w:val="90"/>
      <w:szCs w:val="90"/>
    </w:rPr>
  </w:style>
  <w:style w:type="paragraph" w:styleId="ListParagraph">
    <w:name w:val="List Paragraph"/>
    <w:basedOn w:val="Normal"/>
    <w:uiPriority w:val="1"/>
    <w:qFormat/>
    <w:pPr>
      <w:spacing w:before="47"/>
      <w:ind w:left="1423" w:hanging="504"/>
    </w:pPr>
  </w:style>
  <w:style w:type="paragraph" w:customStyle="1" w:styleId="TableParagraph">
    <w:name w:val="Table Paragraph"/>
    <w:basedOn w:val="Normal"/>
    <w:uiPriority w:val="1"/>
    <w:qFormat/>
    <w:pPr>
      <w:ind w:left="104"/>
    </w:pPr>
  </w:style>
  <w:style w:type="paragraph" w:styleId="Header">
    <w:name w:val="header"/>
    <w:basedOn w:val="Normal"/>
    <w:link w:val="HeaderChar"/>
    <w:uiPriority w:val="99"/>
    <w:unhideWhenUsed/>
    <w:rsid w:val="00903090"/>
    <w:pPr>
      <w:tabs>
        <w:tab w:val="center" w:pos="4513"/>
        <w:tab w:val="right" w:pos="9026"/>
      </w:tabs>
    </w:pPr>
  </w:style>
  <w:style w:type="character" w:customStyle="1" w:styleId="HeaderChar">
    <w:name w:val="Header Char"/>
    <w:basedOn w:val="DefaultParagraphFont"/>
    <w:link w:val="Header"/>
    <w:uiPriority w:val="99"/>
    <w:rsid w:val="00903090"/>
    <w:rPr>
      <w:rFonts w:ascii="Calibri" w:eastAsia="Calibri" w:hAnsi="Calibri" w:cs="Calibri"/>
    </w:rPr>
  </w:style>
  <w:style w:type="paragraph" w:styleId="Footer">
    <w:name w:val="footer"/>
    <w:basedOn w:val="Normal"/>
    <w:link w:val="FooterChar"/>
    <w:uiPriority w:val="99"/>
    <w:unhideWhenUsed/>
    <w:rsid w:val="00903090"/>
    <w:pPr>
      <w:tabs>
        <w:tab w:val="center" w:pos="4513"/>
        <w:tab w:val="right" w:pos="9026"/>
      </w:tabs>
    </w:pPr>
  </w:style>
  <w:style w:type="character" w:customStyle="1" w:styleId="FooterChar">
    <w:name w:val="Footer Char"/>
    <w:basedOn w:val="DefaultParagraphFont"/>
    <w:link w:val="Footer"/>
    <w:uiPriority w:val="99"/>
    <w:rsid w:val="00903090"/>
    <w:rPr>
      <w:rFonts w:ascii="Calibri" w:eastAsia="Calibri" w:hAnsi="Calibri" w:cs="Calibri"/>
    </w:rPr>
  </w:style>
  <w:style w:type="character" w:customStyle="1" w:styleId="Heading1Char">
    <w:name w:val="Heading 1 Char"/>
    <w:basedOn w:val="DefaultParagraphFont"/>
    <w:link w:val="Heading1"/>
    <w:uiPriority w:val="9"/>
    <w:rsid w:val="00650E4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50E44"/>
    <w:rPr>
      <w:rFonts w:asciiTheme="majorHAnsi" w:eastAsiaTheme="majorEastAsia" w:hAnsiTheme="majorHAnsi" w:cstheme="majorBidi"/>
      <w:b/>
      <w:bCs/>
      <w:color w:val="4F81BD" w:themeColor="accent1"/>
      <w:sz w:val="26"/>
      <w:szCs w:val="26"/>
    </w:rPr>
  </w:style>
  <w:style w:type="paragraph" w:styleId="ListBullet">
    <w:name w:val="List Bullet"/>
    <w:basedOn w:val="Normal"/>
    <w:uiPriority w:val="99"/>
    <w:unhideWhenUsed/>
    <w:rsid w:val="00650E44"/>
    <w:pPr>
      <w:widowControl/>
      <w:numPr>
        <w:numId w:val="5"/>
      </w:numPr>
      <w:tabs>
        <w:tab w:val="clear" w:pos="360"/>
      </w:tabs>
      <w:autoSpaceDE/>
      <w:autoSpaceDN/>
      <w:spacing w:after="200" w:line="276" w:lineRule="auto"/>
      <w:ind w:left="0" w:firstLine="0"/>
      <w:contextualSpacing/>
    </w:pPr>
    <w:rPr>
      <w:rFonts w:asciiTheme="minorHAnsi" w:eastAsiaTheme="minorEastAsia" w:hAnsiTheme="minorHAnsi" w:cstheme="minorBidi"/>
    </w:rPr>
  </w:style>
  <w:style w:type="table" w:styleId="LightList-Accent2">
    <w:name w:val="Light List Accent 2"/>
    <w:basedOn w:val="TableNormal"/>
    <w:uiPriority w:val="61"/>
    <w:rsid w:val="00650E44"/>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2098</Words>
  <Characters>12124</Characters>
  <Application>Microsoft Office Word</Application>
  <DocSecurity>0</DocSecurity>
  <Lines>296</Lines>
  <Paragraphs>147</Paragraphs>
  <ScaleCrop>false</ScaleCrop>
  <Company/>
  <LinksUpToDate>false</LinksUpToDate>
  <CharactersWithSpaces>14135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Allegations Against Staff and Adults in School - March 2025 (1)</dc:title>
  <dc:creator>Ulric Pereira</dc:creator>
  <cp:lastModifiedBy>Ulric Pereira</cp:lastModifiedBy>
  <cp:revision>13</cp:revision>
  <dcterms:created xsi:type="dcterms:W3CDTF">2026-03-02T23:50:00Z</dcterms:created>
  <dcterms:modified xsi:type="dcterms:W3CDTF">2026-03-03T14:38:00Z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2025-03-10T00:00:00Z</vt:filetime>
  </property>
  <property fmtid="{D5CDD505-2E9C-101B-9397-08002B2CF9AE}" pid="3" name="LastSaved">
    <vt:filetime>2026-01-12T00:00:00Z</vt:filetime>
  </property>
  <property fmtid="{D5CDD505-2E9C-101B-9397-08002B2CF9AE}" pid="4" name="Producer">
    <vt:lpwstr>Microsoft: Print To PDF</vt:lpwstr>
  </property>
</Properties>
</file>